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2161"/>
        <w:gridCol w:w="2130"/>
        <w:gridCol w:w="4091"/>
      </w:tblGrid>
      <w:tr w:rsidR="00F87F7B" w14:paraId="20A7C5D6" w14:textId="77777777" w:rsidTr="00F87F7B">
        <w:trPr>
          <w:trHeight w:val="576"/>
          <w:jc w:val="center"/>
        </w:trPr>
        <w:tc>
          <w:tcPr>
            <w:tcW w:w="10197" w:type="dxa"/>
            <w:gridSpan w:val="5"/>
            <w:tcMar>
              <w:top w:w="14" w:type="dxa"/>
              <w:left w:w="0" w:type="dxa"/>
              <w:bottom w:w="14" w:type="dxa"/>
              <w:right w:w="86" w:type="dxa"/>
            </w:tcMar>
            <w:vAlign w:val="center"/>
          </w:tcPr>
          <w:p w14:paraId="3DEAAB9D" w14:textId="77777777" w:rsidR="00F87F7B" w:rsidRDefault="00F87F7B">
            <w:pPr>
              <w:pStyle w:val="Heading1"/>
              <w:jc w:val="center"/>
              <w:rPr>
                <w:sz w:val="28"/>
                <w:szCs w:val="28"/>
              </w:rPr>
            </w:pPr>
            <w:r>
              <w:rPr>
                <w:sz w:val="28"/>
                <w:szCs w:val="28"/>
              </w:rPr>
              <w:t>Southwestern College Academic Senate Executive Committee</w:t>
            </w:r>
          </w:p>
          <w:p w14:paraId="6EC670BC" w14:textId="77777777" w:rsidR="00F87F7B" w:rsidRDefault="00F87F7B">
            <w:pPr>
              <w:pStyle w:val="Heading1"/>
              <w:jc w:val="center"/>
              <w:rPr>
                <w:sz w:val="28"/>
                <w:szCs w:val="28"/>
              </w:rPr>
            </w:pPr>
            <w:r>
              <w:rPr>
                <w:sz w:val="28"/>
                <w:szCs w:val="28"/>
              </w:rPr>
              <w:t>Special Meeting</w:t>
            </w:r>
          </w:p>
          <w:p w14:paraId="4DDFE02C" w14:textId="77777777" w:rsidR="00F87F7B" w:rsidRDefault="00F87F7B"/>
        </w:tc>
      </w:tr>
      <w:tr w:rsidR="00F87F7B" w14:paraId="47505850" w14:textId="77777777" w:rsidTr="00F87F7B">
        <w:trPr>
          <w:trHeight w:val="274"/>
          <w:jc w:val="center"/>
        </w:trPr>
        <w:tc>
          <w:tcPr>
            <w:tcW w:w="198" w:type="dxa"/>
            <w:tcMar>
              <w:top w:w="14" w:type="dxa"/>
              <w:left w:w="0" w:type="dxa"/>
              <w:bottom w:w="14" w:type="dxa"/>
              <w:right w:w="86" w:type="dxa"/>
            </w:tcMar>
            <w:vAlign w:val="center"/>
          </w:tcPr>
          <w:p w14:paraId="5F5D7204" w14:textId="77777777" w:rsidR="00F87F7B" w:rsidRDefault="00F87F7B">
            <w:pPr>
              <w:pStyle w:val="Heading3"/>
              <w:rPr>
                <w:color w:val="auto"/>
                <w:sz w:val="18"/>
                <w:szCs w:val="18"/>
              </w:rPr>
            </w:pPr>
          </w:p>
        </w:tc>
        <w:tc>
          <w:tcPr>
            <w:tcW w:w="3780" w:type="dxa"/>
            <w:gridSpan w:val="2"/>
            <w:tcMar>
              <w:top w:w="14" w:type="dxa"/>
              <w:left w:w="0" w:type="dxa"/>
              <w:bottom w:w="14" w:type="dxa"/>
              <w:right w:w="86" w:type="dxa"/>
            </w:tcMar>
            <w:vAlign w:val="center"/>
            <w:hideMark/>
          </w:tcPr>
          <w:p w14:paraId="1EEBE40A" w14:textId="79558AC5" w:rsidR="00F87F7B" w:rsidRDefault="00117C2F">
            <w:pPr>
              <w:pStyle w:val="Heading4"/>
              <w:framePr w:hSpace="0" w:wrap="auto" w:vAnchor="margin" w:hAnchor="text" w:xAlign="left" w:yAlign="inline"/>
              <w:jc w:val="both"/>
              <w:rPr>
                <w:sz w:val="18"/>
                <w:szCs w:val="18"/>
              </w:rPr>
            </w:pPr>
            <w:r>
              <w:rPr>
                <w:sz w:val="18"/>
                <w:szCs w:val="18"/>
              </w:rPr>
              <w:t>DATE: 4/3</w:t>
            </w:r>
            <w:r w:rsidR="00F87F7B">
              <w:rPr>
                <w:sz w:val="18"/>
                <w:szCs w:val="18"/>
              </w:rPr>
              <w:t>/2014</w:t>
            </w:r>
          </w:p>
        </w:tc>
        <w:tc>
          <w:tcPr>
            <w:tcW w:w="2129" w:type="dxa"/>
            <w:tcMar>
              <w:top w:w="14" w:type="dxa"/>
              <w:left w:w="0" w:type="dxa"/>
              <w:bottom w:w="14" w:type="dxa"/>
              <w:right w:w="86" w:type="dxa"/>
            </w:tcMar>
            <w:vAlign w:val="center"/>
            <w:hideMark/>
          </w:tcPr>
          <w:p w14:paraId="5A980C47" w14:textId="5EE0C73E" w:rsidR="00F87F7B" w:rsidRDefault="007E7A03">
            <w:pPr>
              <w:pStyle w:val="Heading4"/>
              <w:framePr w:hSpace="0" w:wrap="auto" w:vAnchor="margin" w:hAnchor="text" w:xAlign="left" w:yAlign="inline"/>
              <w:rPr>
                <w:sz w:val="18"/>
                <w:szCs w:val="18"/>
              </w:rPr>
            </w:pPr>
            <w:r>
              <w:rPr>
                <w:sz w:val="18"/>
                <w:szCs w:val="18"/>
              </w:rPr>
              <w:t>3:30 p.m. - 5:0</w:t>
            </w:r>
            <w:r w:rsidR="006D266E">
              <w:rPr>
                <w:sz w:val="18"/>
                <w:szCs w:val="18"/>
              </w:rPr>
              <w:t>0</w:t>
            </w:r>
            <w:r w:rsidR="00F87F7B">
              <w:rPr>
                <w:sz w:val="18"/>
                <w:szCs w:val="18"/>
              </w:rPr>
              <w:t xml:space="preserve"> p.m.</w:t>
            </w:r>
          </w:p>
        </w:tc>
        <w:tc>
          <w:tcPr>
            <w:tcW w:w="4090" w:type="dxa"/>
            <w:tcMar>
              <w:top w:w="14" w:type="dxa"/>
              <w:left w:w="0" w:type="dxa"/>
              <w:bottom w:w="14" w:type="dxa"/>
              <w:right w:w="86" w:type="dxa"/>
            </w:tcMar>
            <w:vAlign w:val="center"/>
            <w:hideMark/>
          </w:tcPr>
          <w:p w14:paraId="161BE5EC" w14:textId="77777777" w:rsidR="00F87F7B" w:rsidRDefault="00F87F7B">
            <w:pPr>
              <w:pStyle w:val="Heading5"/>
              <w:rPr>
                <w:sz w:val="18"/>
                <w:szCs w:val="18"/>
              </w:rPr>
            </w:pPr>
            <w:r>
              <w:rPr>
                <w:sz w:val="18"/>
                <w:szCs w:val="18"/>
              </w:rPr>
              <w:t>Room 104B</w:t>
            </w:r>
          </w:p>
        </w:tc>
      </w:tr>
      <w:tr w:rsidR="00F87F7B" w14:paraId="1C286D05" w14:textId="77777777" w:rsidTr="00F87F7B">
        <w:trPr>
          <w:trHeight w:val="229"/>
          <w:jc w:val="center"/>
        </w:trPr>
        <w:tc>
          <w:tcPr>
            <w:tcW w:w="10197" w:type="dxa"/>
            <w:gridSpan w:val="5"/>
            <w:tcMar>
              <w:top w:w="14" w:type="dxa"/>
              <w:left w:w="0" w:type="dxa"/>
              <w:bottom w:w="14" w:type="dxa"/>
              <w:right w:w="86" w:type="dxa"/>
            </w:tcMar>
            <w:vAlign w:val="center"/>
          </w:tcPr>
          <w:p w14:paraId="7058DD23" w14:textId="77777777" w:rsidR="00F87F7B" w:rsidRDefault="00F87F7B">
            <w:pPr>
              <w:rPr>
                <w:sz w:val="20"/>
                <w:szCs w:val="20"/>
              </w:rPr>
            </w:pPr>
          </w:p>
        </w:tc>
      </w:tr>
      <w:tr w:rsidR="00F87F7B" w14:paraId="77D40265" w14:textId="77777777" w:rsidTr="00F87F7B">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55EB2278" w14:textId="77777777" w:rsidR="00F87F7B" w:rsidRDefault="00F87F7B">
            <w:pPr>
              <w:pStyle w:val="AllCapsHeading"/>
              <w:rPr>
                <w:color w:val="auto"/>
                <w:sz w:val="20"/>
                <w:szCs w:val="20"/>
              </w:rPr>
            </w:pPr>
            <w:r>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vAlign w:val="center"/>
            <w:hideMark/>
          </w:tcPr>
          <w:p w14:paraId="389644A3" w14:textId="77777777" w:rsidR="00F87F7B" w:rsidRDefault="00F87F7B">
            <w:pPr>
              <w:rPr>
                <w:sz w:val="20"/>
                <w:szCs w:val="20"/>
              </w:rPr>
            </w:pPr>
            <w:r>
              <w:rPr>
                <w:sz w:val="20"/>
                <w:szCs w:val="20"/>
              </w:rPr>
              <w:t>Randy Beach, AS President</w:t>
            </w:r>
          </w:p>
        </w:tc>
      </w:tr>
      <w:tr w:rsidR="00F87F7B" w14:paraId="2134C6BF" w14:textId="77777777" w:rsidTr="00F87F7B">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1B6CCD16" w14:textId="77777777" w:rsidR="00F87F7B" w:rsidRDefault="00F87F7B">
            <w:pPr>
              <w:pStyle w:val="AllCapsHeading"/>
              <w:rPr>
                <w:color w:val="auto"/>
                <w:sz w:val="20"/>
                <w:szCs w:val="20"/>
              </w:rPr>
            </w:pPr>
            <w:r>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vAlign w:val="center"/>
            <w:hideMark/>
          </w:tcPr>
          <w:p w14:paraId="38048A27" w14:textId="77777777" w:rsidR="00F87F7B" w:rsidRDefault="00F87F7B">
            <w:pPr>
              <w:rPr>
                <w:sz w:val="20"/>
                <w:szCs w:val="20"/>
              </w:rPr>
            </w:pPr>
            <w:r>
              <w:rPr>
                <w:sz w:val="20"/>
                <w:szCs w:val="20"/>
              </w:rPr>
              <w:t>Caree Lesh, AS Communications and Research Officer</w:t>
            </w:r>
          </w:p>
        </w:tc>
      </w:tr>
      <w:tr w:rsidR="00F87F7B" w14:paraId="4FB97BC0" w14:textId="77777777" w:rsidTr="00F87F7B">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0B9594B" w14:textId="381E2795" w:rsidR="00F87F7B" w:rsidRDefault="00F20C3D">
            <w:pPr>
              <w:pStyle w:val="AllCapsHeading"/>
              <w:rPr>
                <w:color w:val="auto"/>
                <w:sz w:val="20"/>
                <w:szCs w:val="20"/>
              </w:rPr>
            </w:pPr>
            <w:r>
              <w:rPr>
                <w:color w:val="auto"/>
                <w:sz w:val="20"/>
                <w:szCs w:val="20"/>
              </w:rPr>
              <w:t>Atteding</w:t>
            </w:r>
          </w:p>
        </w:tc>
        <w:tc>
          <w:tcPr>
            <w:tcW w:w="8379" w:type="dxa"/>
            <w:gridSpan w:val="3"/>
            <w:tcBorders>
              <w:top w:val="single" w:sz="4" w:space="0" w:color="C0C0C0"/>
              <w:left w:val="single" w:sz="4" w:space="0" w:color="C0C0C0"/>
              <w:bottom w:val="single" w:sz="4" w:space="0" w:color="C0C0C0"/>
              <w:right w:val="single" w:sz="4" w:space="0" w:color="C0C0C0"/>
            </w:tcBorders>
            <w:vAlign w:val="center"/>
          </w:tcPr>
          <w:p w14:paraId="61A345CC" w14:textId="1AEE15F7" w:rsidR="00F87F7B" w:rsidRDefault="00F20C3D" w:rsidP="005C5D62">
            <w:pPr>
              <w:pStyle w:val="NormalWeb"/>
              <w:rPr>
                <w:sz w:val="20"/>
                <w:szCs w:val="20"/>
              </w:rPr>
            </w:pPr>
            <w:r>
              <w:rPr>
                <w:sz w:val="20"/>
                <w:szCs w:val="20"/>
              </w:rPr>
              <w:t>Randy, Andrew, Diane, Chris, Caree, Susie, Patti, Angie, Rebecca, Steve (Guest Mia McClellan)</w:t>
            </w:r>
          </w:p>
        </w:tc>
      </w:tr>
      <w:tr w:rsidR="00F87F7B" w14:paraId="6203CA5F" w14:textId="77777777" w:rsidTr="00F87F7B">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19CD557C" w14:textId="77777777" w:rsidR="00F87F7B" w:rsidRDefault="00F87F7B">
            <w:pPr>
              <w:pStyle w:val="AllCapsHeading"/>
              <w:rPr>
                <w:color w:val="auto"/>
                <w:sz w:val="20"/>
                <w:szCs w:val="20"/>
              </w:rPr>
            </w:pPr>
            <w:r>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vAlign w:val="center"/>
            <w:hideMark/>
          </w:tcPr>
          <w:p w14:paraId="75553CA0" w14:textId="77777777" w:rsidR="00F87F7B" w:rsidRDefault="00F87F7B">
            <w:pPr>
              <w:rPr>
                <w:sz w:val="20"/>
                <w:szCs w:val="20"/>
              </w:rPr>
            </w:pPr>
            <w:r>
              <w:rPr>
                <w:sz w:val="20"/>
                <w:szCs w:val="20"/>
              </w:rPr>
              <w:t>Access to all materials (on paper or electronically)</w:t>
            </w:r>
          </w:p>
        </w:tc>
      </w:tr>
    </w:tbl>
    <w:p w14:paraId="46778F47" w14:textId="77777777" w:rsidR="00F87F7B" w:rsidRDefault="00F87F7B" w:rsidP="00F87F7B">
      <w:pPr>
        <w:pStyle w:val="Heading2"/>
        <w:rPr>
          <w:b/>
          <w:sz w:val="20"/>
          <w:szCs w:val="20"/>
        </w:rPr>
      </w:pPr>
    </w:p>
    <w:p w14:paraId="73C07ECA" w14:textId="77777777" w:rsidR="00F87F7B" w:rsidRDefault="00F87F7B" w:rsidP="00F87F7B">
      <w:pPr>
        <w:pStyle w:val="Heading2"/>
        <w:rPr>
          <w:b/>
          <w:sz w:val="20"/>
          <w:szCs w:val="20"/>
        </w:rPr>
      </w:pPr>
      <w:r>
        <w:rPr>
          <w:b/>
          <w:sz w:val="20"/>
          <w:szCs w:val="20"/>
        </w:rPr>
        <w:t>Agenda Items</w:t>
      </w:r>
      <w:r>
        <w:rPr>
          <w:b/>
          <w:sz w:val="20"/>
          <w:szCs w:val="20"/>
        </w:rPr>
        <w:br/>
      </w:r>
    </w:p>
    <w:tbl>
      <w:tblPr>
        <w:tblStyle w:val="TableGrid"/>
        <w:tblW w:w="5179" w:type="pct"/>
        <w:tblInd w:w="-3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65"/>
        <w:gridCol w:w="2478"/>
        <w:gridCol w:w="1968"/>
        <w:gridCol w:w="1825"/>
        <w:gridCol w:w="1289"/>
        <w:gridCol w:w="1194"/>
      </w:tblGrid>
      <w:tr w:rsidR="006D266E" w14:paraId="5716C0A3" w14:textId="77777777" w:rsidTr="00C5028F">
        <w:trPr>
          <w:trHeight w:val="395"/>
        </w:trPr>
        <w:tc>
          <w:tcPr>
            <w:tcW w:w="5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CD1015" w14:textId="77777777" w:rsidR="00F87F7B" w:rsidRDefault="00F87F7B">
            <w:pPr>
              <w:pStyle w:val="Heading5"/>
              <w:jc w:val="left"/>
              <w:outlineLvl w:val="4"/>
              <w:rPr>
                <w:sz w:val="20"/>
                <w:szCs w:val="20"/>
              </w:rPr>
            </w:pPr>
          </w:p>
        </w:tc>
        <w:tc>
          <w:tcPr>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7EEC37A" w14:textId="77777777" w:rsidR="00F87F7B" w:rsidRDefault="00F87F7B">
            <w:pPr>
              <w:pStyle w:val="Heading5"/>
              <w:jc w:val="left"/>
              <w:outlineLvl w:val="4"/>
              <w:rPr>
                <w:b/>
                <w:sz w:val="20"/>
                <w:szCs w:val="20"/>
              </w:rPr>
            </w:pPr>
            <w:r>
              <w:rPr>
                <w:b/>
                <w:sz w:val="20"/>
                <w:szCs w:val="20"/>
              </w:rPr>
              <w:t>TOPIC</w:t>
            </w:r>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DCE14F5" w14:textId="77777777" w:rsidR="00F87F7B" w:rsidRDefault="00F87F7B">
            <w:pPr>
              <w:pStyle w:val="Heading5"/>
              <w:jc w:val="left"/>
              <w:outlineLvl w:val="4"/>
              <w:rPr>
                <w:b/>
                <w:sz w:val="20"/>
                <w:szCs w:val="20"/>
              </w:rPr>
            </w:pPr>
            <w:r>
              <w:rPr>
                <w:b/>
                <w:sz w:val="20"/>
                <w:szCs w:val="20"/>
              </w:rPr>
              <w:t>PRESENTER</w:t>
            </w:r>
          </w:p>
        </w:tc>
        <w:tc>
          <w:tcPr>
            <w:tcW w:w="9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606DB95" w14:textId="77777777" w:rsidR="00F87F7B" w:rsidRDefault="00F87F7B">
            <w:pPr>
              <w:pStyle w:val="Heading5"/>
              <w:jc w:val="left"/>
              <w:outlineLvl w:val="4"/>
              <w:rPr>
                <w:b/>
                <w:sz w:val="20"/>
                <w:szCs w:val="20"/>
              </w:rPr>
            </w:pPr>
            <w:r>
              <w:rPr>
                <w:b/>
                <w:sz w:val="20"/>
                <w:szCs w:val="20"/>
              </w:rPr>
              <w:t>ITEM</w:t>
            </w:r>
          </w:p>
          <w:p w14:paraId="0022E881" w14:textId="77777777" w:rsidR="00F87F7B" w:rsidRDefault="00F87F7B">
            <w:pPr>
              <w:rPr>
                <w:b/>
                <w:sz w:val="20"/>
                <w:szCs w:val="20"/>
              </w:rPr>
            </w:pPr>
            <w:r>
              <w:rPr>
                <w:b/>
                <w:sz w:val="20"/>
                <w:szCs w:val="20"/>
              </w:rPr>
              <w:t>TYPE</w:t>
            </w: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63E5CA0" w14:textId="77777777" w:rsidR="00F87F7B" w:rsidRDefault="00F87F7B">
            <w:pPr>
              <w:pStyle w:val="Heading5"/>
              <w:jc w:val="left"/>
              <w:outlineLvl w:val="4"/>
              <w:rPr>
                <w:b/>
                <w:sz w:val="20"/>
                <w:szCs w:val="20"/>
              </w:rPr>
            </w:pPr>
            <w:r>
              <w:rPr>
                <w:b/>
                <w:sz w:val="20"/>
                <w:szCs w:val="20"/>
              </w:rPr>
              <w:t>TIME ALLOTTED</w:t>
            </w:r>
          </w:p>
        </w:tc>
        <w:tc>
          <w:tcPr>
            <w:tcW w:w="6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1745612" w14:textId="77777777" w:rsidR="00F87F7B" w:rsidRDefault="00F87F7B">
            <w:pPr>
              <w:pStyle w:val="Heading5"/>
              <w:jc w:val="left"/>
              <w:outlineLvl w:val="4"/>
              <w:rPr>
                <w:b/>
                <w:sz w:val="20"/>
                <w:szCs w:val="20"/>
              </w:rPr>
            </w:pPr>
            <w:r>
              <w:rPr>
                <w:b/>
                <w:sz w:val="20"/>
                <w:szCs w:val="20"/>
              </w:rPr>
              <w:t>notes</w:t>
            </w:r>
          </w:p>
        </w:tc>
      </w:tr>
      <w:tr w:rsidR="000514BC" w14:paraId="296586C4" w14:textId="77777777" w:rsidTr="00C5028F">
        <w:trPr>
          <w:trHeight w:val="440"/>
        </w:trPr>
        <w:tc>
          <w:tcPr>
            <w:tcW w:w="5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E90DBA" w14:textId="77777777" w:rsidR="00F87F7B" w:rsidRDefault="00F87F7B" w:rsidP="00B46392">
            <w:pPr>
              <w:pStyle w:val="ListParagraph"/>
              <w:numPr>
                <w:ilvl w:val="0"/>
                <w:numId w:val="4"/>
              </w:numPr>
              <w:rPr>
                <w:sz w:val="20"/>
                <w:szCs w:val="20"/>
              </w:rPr>
            </w:pPr>
          </w:p>
        </w:tc>
        <w:tc>
          <w:tcPr>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C04A3F" w14:textId="77777777" w:rsidR="00F87F7B" w:rsidRDefault="00F87F7B">
            <w:pPr>
              <w:rPr>
                <w:sz w:val="20"/>
                <w:szCs w:val="20"/>
              </w:rPr>
            </w:pPr>
            <w:r>
              <w:rPr>
                <w:sz w:val="20"/>
                <w:szCs w:val="20"/>
              </w:rPr>
              <w:t>Call to order; approval of agenda</w:t>
            </w:r>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4ED3D24" w14:textId="77777777" w:rsidR="00F87F7B" w:rsidRDefault="00F87F7B">
            <w:pPr>
              <w:rPr>
                <w:sz w:val="20"/>
                <w:szCs w:val="20"/>
              </w:rPr>
            </w:pPr>
            <w:r>
              <w:rPr>
                <w:sz w:val="20"/>
                <w:szCs w:val="20"/>
              </w:rPr>
              <w:t>Beach</w:t>
            </w:r>
          </w:p>
        </w:tc>
        <w:tc>
          <w:tcPr>
            <w:tcW w:w="9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4F3112" w14:textId="77777777" w:rsidR="00F87F7B" w:rsidRDefault="00F87F7B">
            <w:pPr>
              <w:rPr>
                <w:sz w:val="20"/>
                <w:szCs w:val="20"/>
              </w:rPr>
            </w:pPr>
            <w:r>
              <w:rPr>
                <w:sz w:val="20"/>
                <w:szCs w:val="20"/>
              </w:rPr>
              <w:t>Action</w:t>
            </w: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1A52B6" w14:textId="644DE3CC" w:rsidR="00F87F7B" w:rsidRDefault="006D266E">
            <w:pPr>
              <w:rPr>
                <w:sz w:val="20"/>
                <w:szCs w:val="20"/>
              </w:rPr>
            </w:pPr>
            <w:r>
              <w:rPr>
                <w:sz w:val="20"/>
                <w:szCs w:val="20"/>
              </w:rPr>
              <w:t>0</w:t>
            </w:r>
            <w:r w:rsidR="00F87F7B">
              <w:rPr>
                <w:sz w:val="20"/>
                <w:szCs w:val="20"/>
              </w:rPr>
              <w:t xml:space="preserve"> min</w:t>
            </w:r>
            <w:r>
              <w:rPr>
                <w:sz w:val="20"/>
                <w:szCs w:val="20"/>
              </w:rPr>
              <w:t>utes</w:t>
            </w:r>
          </w:p>
        </w:tc>
        <w:tc>
          <w:tcPr>
            <w:tcW w:w="6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E3DB6B" w14:textId="77777777" w:rsidR="00F87F7B" w:rsidRDefault="00F87F7B">
            <w:pPr>
              <w:rPr>
                <w:sz w:val="20"/>
                <w:szCs w:val="20"/>
              </w:rPr>
            </w:pPr>
          </w:p>
        </w:tc>
      </w:tr>
      <w:tr w:rsidR="005525C5" w14:paraId="3D81CCB2" w14:textId="77777777" w:rsidTr="00C5028F">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4EF10A" w14:textId="465D4ECF" w:rsidR="005525C5" w:rsidRDefault="0000712E">
            <w:pPr>
              <w:rPr>
                <w:sz w:val="20"/>
                <w:szCs w:val="20"/>
              </w:rPr>
            </w:pPr>
            <w:proofErr w:type="gramStart"/>
            <w:r>
              <w:rPr>
                <w:sz w:val="20"/>
                <w:szCs w:val="20"/>
              </w:rPr>
              <w:t>The meeting was called to, order at 3:30 by ASP Randy Beach</w:t>
            </w:r>
            <w:proofErr w:type="gramEnd"/>
            <w:r>
              <w:rPr>
                <w:sz w:val="20"/>
                <w:szCs w:val="20"/>
              </w:rPr>
              <w:t>.</w:t>
            </w:r>
          </w:p>
        </w:tc>
      </w:tr>
      <w:tr w:rsidR="000514BC" w14:paraId="728E7ABA" w14:textId="77777777" w:rsidTr="00C5028F">
        <w:trPr>
          <w:trHeight w:val="440"/>
        </w:trPr>
        <w:tc>
          <w:tcPr>
            <w:tcW w:w="5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EFE073" w14:textId="77777777" w:rsidR="00F87F7B" w:rsidRDefault="00F87F7B" w:rsidP="00B46392">
            <w:pPr>
              <w:pStyle w:val="ListParagraph"/>
              <w:numPr>
                <w:ilvl w:val="0"/>
                <w:numId w:val="4"/>
              </w:numPr>
              <w:rPr>
                <w:sz w:val="20"/>
                <w:szCs w:val="20"/>
              </w:rPr>
            </w:pPr>
          </w:p>
        </w:tc>
        <w:tc>
          <w:tcPr>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CCE4C9" w14:textId="77777777" w:rsidR="00F87F7B" w:rsidRDefault="000514BC">
            <w:pPr>
              <w:rPr>
                <w:sz w:val="20"/>
                <w:szCs w:val="20"/>
              </w:rPr>
            </w:pPr>
            <w:r>
              <w:rPr>
                <w:sz w:val="20"/>
                <w:szCs w:val="20"/>
              </w:rPr>
              <w:t>Announcements</w:t>
            </w:r>
          </w:p>
          <w:p w14:paraId="2B826E0D" w14:textId="4191F73E" w:rsidR="006D266E" w:rsidRDefault="006D266E" w:rsidP="006D266E">
            <w:pPr>
              <w:rPr>
                <w:sz w:val="20"/>
                <w:szCs w:val="20"/>
              </w:rPr>
            </w:pPr>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C4AD22" w14:textId="14C1642A" w:rsidR="00F87F7B" w:rsidRDefault="000514BC">
            <w:pPr>
              <w:rPr>
                <w:sz w:val="20"/>
                <w:szCs w:val="20"/>
              </w:rPr>
            </w:pPr>
            <w:r>
              <w:rPr>
                <w:sz w:val="20"/>
                <w:szCs w:val="20"/>
              </w:rPr>
              <w:t>Beach</w:t>
            </w:r>
          </w:p>
        </w:tc>
        <w:tc>
          <w:tcPr>
            <w:tcW w:w="9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2C4F9" w14:textId="5A2C51FC" w:rsidR="00F87F7B" w:rsidRDefault="000514BC">
            <w:pPr>
              <w:rPr>
                <w:sz w:val="20"/>
                <w:szCs w:val="20"/>
              </w:rPr>
            </w:pPr>
            <w:r>
              <w:rPr>
                <w:sz w:val="20"/>
                <w:szCs w:val="20"/>
              </w:rPr>
              <w:t>Discussion</w:t>
            </w: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BB5335" w14:textId="4A8FF49C" w:rsidR="00F87F7B" w:rsidRDefault="004852A3">
            <w:pPr>
              <w:rPr>
                <w:sz w:val="20"/>
                <w:szCs w:val="20"/>
              </w:rPr>
            </w:pPr>
            <w:r>
              <w:rPr>
                <w:sz w:val="20"/>
                <w:szCs w:val="20"/>
              </w:rPr>
              <w:t>10</w:t>
            </w:r>
            <w:r w:rsidR="000514BC">
              <w:rPr>
                <w:sz w:val="20"/>
                <w:szCs w:val="20"/>
              </w:rPr>
              <w:t xml:space="preserve"> min</w:t>
            </w:r>
            <w:r w:rsidR="00C842D6">
              <w:rPr>
                <w:sz w:val="20"/>
                <w:szCs w:val="20"/>
              </w:rPr>
              <w:t>utes</w:t>
            </w:r>
          </w:p>
        </w:tc>
        <w:tc>
          <w:tcPr>
            <w:tcW w:w="6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73EE6C" w14:textId="77777777" w:rsidR="00F87F7B" w:rsidRDefault="00F87F7B">
            <w:pPr>
              <w:rPr>
                <w:sz w:val="20"/>
                <w:szCs w:val="20"/>
              </w:rPr>
            </w:pPr>
          </w:p>
        </w:tc>
      </w:tr>
      <w:tr w:rsidR="005525C5" w14:paraId="13CAA713" w14:textId="77777777" w:rsidTr="00C5028F">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BA93F2" w14:textId="0958A353" w:rsidR="005525C5" w:rsidRDefault="0018185D" w:rsidP="0000712E">
            <w:pPr>
              <w:rPr>
                <w:sz w:val="20"/>
                <w:szCs w:val="20"/>
              </w:rPr>
            </w:pPr>
            <w:r>
              <w:rPr>
                <w:sz w:val="20"/>
                <w:szCs w:val="20"/>
              </w:rPr>
              <w:t xml:space="preserve">Randy </w:t>
            </w:r>
            <w:r w:rsidR="00B17B62">
              <w:rPr>
                <w:sz w:val="20"/>
                <w:szCs w:val="20"/>
              </w:rPr>
              <w:t xml:space="preserve">received </w:t>
            </w:r>
            <w:r>
              <w:rPr>
                <w:sz w:val="20"/>
                <w:szCs w:val="20"/>
              </w:rPr>
              <w:t>an update from the sta</w:t>
            </w:r>
            <w:r w:rsidR="00D778EF">
              <w:rPr>
                <w:sz w:val="20"/>
                <w:szCs w:val="20"/>
              </w:rPr>
              <w:t xml:space="preserve">tewide curriculum </w:t>
            </w:r>
            <w:r w:rsidR="00237671">
              <w:rPr>
                <w:sz w:val="20"/>
                <w:szCs w:val="20"/>
              </w:rPr>
              <w:t>chairperson</w:t>
            </w:r>
            <w:r>
              <w:rPr>
                <w:sz w:val="20"/>
                <w:szCs w:val="20"/>
              </w:rPr>
              <w:t xml:space="preserve"> – John Stanson- who said we should vote at full senate on the graduation requirements.  </w:t>
            </w:r>
            <w:r w:rsidR="0000712E">
              <w:rPr>
                <w:sz w:val="20"/>
                <w:szCs w:val="20"/>
              </w:rPr>
              <w:t xml:space="preserve">It was </w:t>
            </w:r>
            <w:r>
              <w:rPr>
                <w:sz w:val="20"/>
                <w:szCs w:val="20"/>
              </w:rPr>
              <w:t xml:space="preserve">suggested we set up </w:t>
            </w:r>
            <w:r w:rsidR="00B17B62">
              <w:rPr>
                <w:sz w:val="20"/>
                <w:szCs w:val="20"/>
              </w:rPr>
              <w:t>a pro/con speaker situation as we have done in the past with</w:t>
            </w:r>
            <w:r>
              <w:rPr>
                <w:sz w:val="20"/>
                <w:szCs w:val="20"/>
              </w:rPr>
              <w:t xml:space="preserve"> compressed calendar</w:t>
            </w:r>
            <w:proofErr w:type="gramStart"/>
            <w:r>
              <w:rPr>
                <w:sz w:val="20"/>
                <w:szCs w:val="20"/>
              </w:rPr>
              <w:t>.</w:t>
            </w:r>
            <w:r w:rsidR="00D778EF">
              <w:rPr>
                <w:sz w:val="20"/>
                <w:szCs w:val="20"/>
              </w:rPr>
              <w:t>.</w:t>
            </w:r>
            <w:proofErr w:type="gramEnd"/>
            <w:r w:rsidR="00D778EF">
              <w:rPr>
                <w:sz w:val="20"/>
                <w:szCs w:val="20"/>
              </w:rPr>
              <w:t xml:space="preserve">  </w:t>
            </w:r>
            <w:r w:rsidR="00B17B62">
              <w:rPr>
                <w:sz w:val="20"/>
                <w:szCs w:val="20"/>
              </w:rPr>
              <w:t>Curriculum</w:t>
            </w:r>
            <w:r w:rsidR="00D778EF">
              <w:rPr>
                <w:sz w:val="20"/>
                <w:szCs w:val="20"/>
              </w:rPr>
              <w:t xml:space="preserve"> should present </w:t>
            </w:r>
            <w:r w:rsidR="00B17B62">
              <w:rPr>
                <w:sz w:val="20"/>
                <w:szCs w:val="20"/>
              </w:rPr>
              <w:t xml:space="preserve">to Senate </w:t>
            </w:r>
            <w:r w:rsidR="00D778EF">
              <w:rPr>
                <w:sz w:val="20"/>
                <w:szCs w:val="20"/>
              </w:rPr>
              <w:t xml:space="preserve">on all the changes including eliminating the local graduation requirements.  </w:t>
            </w:r>
          </w:p>
        </w:tc>
      </w:tr>
      <w:tr w:rsidR="00B46392" w14:paraId="4953E6CE" w14:textId="77777777" w:rsidTr="00C5028F">
        <w:trPr>
          <w:trHeight w:val="440"/>
        </w:trPr>
        <w:tc>
          <w:tcPr>
            <w:tcW w:w="5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20AF8E" w14:textId="77777777" w:rsidR="00B46392" w:rsidRDefault="00B46392" w:rsidP="00B46392">
            <w:pPr>
              <w:pStyle w:val="ListParagraph"/>
              <w:numPr>
                <w:ilvl w:val="0"/>
                <w:numId w:val="4"/>
              </w:numPr>
              <w:rPr>
                <w:sz w:val="20"/>
                <w:szCs w:val="20"/>
              </w:rPr>
            </w:pPr>
          </w:p>
        </w:tc>
        <w:tc>
          <w:tcPr>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FBBA1F" w14:textId="4F1BDD89" w:rsidR="00B46392" w:rsidRDefault="000D54A6">
            <w:pPr>
              <w:rPr>
                <w:sz w:val="20"/>
                <w:szCs w:val="20"/>
              </w:rPr>
            </w:pPr>
            <w:hyperlink r:id="rId10" w:history="1">
              <w:r w:rsidR="00B46392">
                <w:rPr>
                  <w:rStyle w:val="Hyperlink"/>
                  <w:sz w:val="20"/>
                  <w:szCs w:val="20"/>
                </w:rPr>
                <w:t>AP 5075 Course Adds and Drops</w:t>
              </w:r>
            </w:hyperlink>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200171" w14:textId="72C96547" w:rsidR="00B46392" w:rsidRDefault="004934D1">
            <w:pPr>
              <w:rPr>
                <w:sz w:val="20"/>
                <w:szCs w:val="20"/>
              </w:rPr>
            </w:pPr>
            <w:r>
              <w:rPr>
                <w:sz w:val="20"/>
                <w:szCs w:val="20"/>
              </w:rPr>
              <w:t>McClellan/Beach</w:t>
            </w:r>
          </w:p>
        </w:tc>
        <w:tc>
          <w:tcPr>
            <w:tcW w:w="9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E41F25" w14:textId="333F50CD" w:rsidR="00B46392" w:rsidRDefault="004934D1">
            <w:pPr>
              <w:rPr>
                <w:sz w:val="20"/>
                <w:szCs w:val="20"/>
              </w:rPr>
            </w:pPr>
            <w:r>
              <w:rPr>
                <w:sz w:val="20"/>
                <w:szCs w:val="20"/>
              </w:rPr>
              <w:t>Discussion</w:t>
            </w: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8BB924" w14:textId="1F0B93A1" w:rsidR="00B46392" w:rsidRDefault="004934D1">
            <w:pPr>
              <w:rPr>
                <w:sz w:val="20"/>
                <w:szCs w:val="20"/>
              </w:rPr>
            </w:pPr>
            <w:r>
              <w:rPr>
                <w:sz w:val="20"/>
                <w:szCs w:val="20"/>
              </w:rPr>
              <w:t>10 minutes</w:t>
            </w:r>
          </w:p>
        </w:tc>
        <w:tc>
          <w:tcPr>
            <w:tcW w:w="6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4A66BB" w14:textId="77777777" w:rsidR="00B46392" w:rsidRDefault="00B46392">
            <w:pPr>
              <w:rPr>
                <w:sz w:val="20"/>
                <w:szCs w:val="20"/>
              </w:rPr>
            </w:pPr>
          </w:p>
        </w:tc>
      </w:tr>
      <w:tr w:rsidR="005525C5" w14:paraId="1C5D82F9" w14:textId="77777777" w:rsidTr="00C5028F">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6DB249" w14:textId="53062B8C" w:rsidR="005525C5" w:rsidRDefault="00223B5C" w:rsidP="00B17B62">
            <w:pPr>
              <w:rPr>
                <w:sz w:val="20"/>
                <w:szCs w:val="20"/>
              </w:rPr>
            </w:pPr>
            <w:r>
              <w:rPr>
                <w:sz w:val="20"/>
                <w:szCs w:val="20"/>
              </w:rPr>
              <w:t xml:space="preserve">This and AP 5075 and 4230 are both being revised.  Part of this is looking at how to define a </w:t>
            </w:r>
            <w:r w:rsidR="00B17B62">
              <w:rPr>
                <w:sz w:val="20"/>
                <w:szCs w:val="20"/>
              </w:rPr>
              <w:t>“</w:t>
            </w:r>
            <w:r>
              <w:rPr>
                <w:sz w:val="20"/>
                <w:szCs w:val="20"/>
              </w:rPr>
              <w:t>W</w:t>
            </w:r>
            <w:r w:rsidR="00B17B62">
              <w:rPr>
                <w:sz w:val="20"/>
                <w:szCs w:val="20"/>
              </w:rPr>
              <w:t>”</w:t>
            </w:r>
            <w:r>
              <w:rPr>
                <w:sz w:val="20"/>
                <w:szCs w:val="20"/>
              </w:rPr>
              <w:t xml:space="preserve">.  5075 says 75% of the term is a </w:t>
            </w:r>
            <w:r w:rsidR="00B17B62">
              <w:rPr>
                <w:sz w:val="20"/>
                <w:szCs w:val="20"/>
              </w:rPr>
              <w:t>“</w:t>
            </w:r>
            <w:r>
              <w:rPr>
                <w:sz w:val="20"/>
                <w:szCs w:val="20"/>
              </w:rPr>
              <w:t>W</w:t>
            </w:r>
            <w:r w:rsidR="00B17B62">
              <w:rPr>
                <w:sz w:val="20"/>
                <w:szCs w:val="20"/>
              </w:rPr>
              <w:t>”</w:t>
            </w:r>
            <w:r>
              <w:rPr>
                <w:sz w:val="20"/>
                <w:szCs w:val="20"/>
              </w:rPr>
              <w:t xml:space="preserve"> – 4230 says 70% of attendance is a </w:t>
            </w:r>
            <w:r w:rsidR="00B17B62">
              <w:rPr>
                <w:sz w:val="20"/>
                <w:szCs w:val="20"/>
              </w:rPr>
              <w:t>“</w:t>
            </w:r>
            <w:r>
              <w:rPr>
                <w:sz w:val="20"/>
                <w:szCs w:val="20"/>
              </w:rPr>
              <w:t>W</w:t>
            </w:r>
            <w:r w:rsidR="00B17B62">
              <w:rPr>
                <w:sz w:val="20"/>
                <w:szCs w:val="20"/>
              </w:rPr>
              <w:t>”</w:t>
            </w:r>
            <w:r>
              <w:rPr>
                <w:sz w:val="20"/>
                <w:szCs w:val="20"/>
              </w:rPr>
              <w:t>.  We use the 12</w:t>
            </w:r>
            <w:r w:rsidRPr="00223B5C">
              <w:rPr>
                <w:sz w:val="20"/>
                <w:szCs w:val="20"/>
                <w:vertAlign w:val="superscript"/>
              </w:rPr>
              <w:t>th</w:t>
            </w:r>
            <w:r>
              <w:rPr>
                <w:sz w:val="20"/>
                <w:szCs w:val="20"/>
              </w:rPr>
              <w:t xml:space="preserve"> week in the system, but </w:t>
            </w:r>
            <w:r w:rsidR="00B17B62">
              <w:rPr>
                <w:sz w:val="20"/>
                <w:szCs w:val="20"/>
              </w:rPr>
              <w:t>legally can go to week 14 thus leaving</w:t>
            </w:r>
            <w:r>
              <w:rPr>
                <w:sz w:val="20"/>
                <w:szCs w:val="20"/>
              </w:rPr>
              <w:t xml:space="preserve"> some </w:t>
            </w:r>
            <w:r w:rsidR="00B17B62">
              <w:rPr>
                <w:sz w:val="20"/>
                <w:szCs w:val="20"/>
              </w:rPr>
              <w:t>flexibility</w:t>
            </w:r>
            <w:r>
              <w:rPr>
                <w:sz w:val="20"/>
                <w:szCs w:val="20"/>
              </w:rPr>
              <w:t xml:space="preserve">.  We are now going to have to be more precise on our dates. </w:t>
            </w:r>
            <w:r w:rsidR="0024067F">
              <w:rPr>
                <w:sz w:val="20"/>
                <w:szCs w:val="20"/>
              </w:rPr>
              <w:t xml:space="preserve">There was much discussion that will continue at a later date.  </w:t>
            </w:r>
            <w:r w:rsidR="007C23BF">
              <w:rPr>
                <w:sz w:val="20"/>
                <w:szCs w:val="20"/>
              </w:rPr>
              <w:t xml:space="preserve"> </w:t>
            </w:r>
          </w:p>
        </w:tc>
      </w:tr>
      <w:tr w:rsidR="00B46392" w14:paraId="15DB22E2" w14:textId="77777777" w:rsidTr="00C5028F">
        <w:trPr>
          <w:trHeight w:val="440"/>
        </w:trPr>
        <w:tc>
          <w:tcPr>
            <w:tcW w:w="5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F990B7" w14:textId="77777777" w:rsidR="00B46392" w:rsidRDefault="00B46392" w:rsidP="00B46392">
            <w:pPr>
              <w:pStyle w:val="ListParagraph"/>
              <w:numPr>
                <w:ilvl w:val="0"/>
                <w:numId w:val="4"/>
              </w:numPr>
              <w:rPr>
                <w:sz w:val="20"/>
                <w:szCs w:val="20"/>
              </w:rPr>
            </w:pPr>
          </w:p>
        </w:tc>
        <w:tc>
          <w:tcPr>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09AF60" w14:textId="04FAF578" w:rsidR="00B46392" w:rsidRDefault="00B46392" w:rsidP="00B805FD">
            <w:pPr>
              <w:rPr>
                <w:sz w:val="20"/>
                <w:szCs w:val="20"/>
              </w:rPr>
            </w:pPr>
            <w:r>
              <w:rPr>
                <w:sz w:val="20"/>
                <w:szCs w:val="20"/>
              </w:rPr>
              <w:t>Announcements</w:t>
            </w:r>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99D58F" w14:textId="77777777" w:rsidR="00B46392" w:rsidRDefault="00B46392" w:rsidP="00B805FD">
            <w:pPr>
              <w:rPr>
                <w:sz w:val="20"/>
                <w:szCs w:val="20"/>
              </w:rPr>
            </w:pPr>
            <w:r>
              <w:rPr>
                <w:sz w:val="20"/>
                <w:szCs w:val="20"/>
              </w:rPr>
              <w:t>Beach</w:t>
            </w:r>
          </w:p>
        </w:tc>
        <w:tc>
          <w:tcPr>
            <w:tcW w:w="9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A2A711" w14:textId="77777777" w:rsidR="00B46392" w:rsidRDefault="00B46392" w:rsidP="00B805FD">
            <w:pPr>
              <w:rPr>
                <w:sz w:val="20"/>
                <w:szCs w:val="20"/>
              </w:rPr>
            </w:pPr>
            <w:r>
              <w:rPr>
                <w:sz w:val="20"/>
                <w:szCs w:val="20"/>
              </w:rPr>
              <w:t>Discussion</w:t>
            </w: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F00207" w14:textId="77777777" w:rsidR="00B46392" w:rsidRDefault="00B46392" w:rsidP="00B805FD">
            <w:pPr>
              <w:rPr>
                <w:sz w:val="20"/>
                <w:szCs w:val="20"/>
              </w:rPr>
            </w:pPr>
            <w:r>
              <w:rPr>
                <w:sz w:val="20"/>
                <w:szCs w:val="20"/>
              </w:rPr>
              <w:t>10 minutes</w:t>
            </w:r>
          </w:p>
        </w:tc>
        <w:tc>
          <w:tcPr>
            <w:tcW w:w="6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8AB1FD" w14:textId="77777777" w:rsidR="00B46392" w:rsidRDefault="00B46392" w:rsidP="00B805FD">
            <w:pPr>
              <w:rPr>
                <w:sz w:val="20"/>
                <w:szCs w:val="20"/>
              </w:rPr>
            </w:pPr>
          </w:p>
        </w:tc>
      </w:tr>
      <w:tr w:rsidR="005525C5" w14:paraId="535C6DF0" w14:textId="77777777" w:rsidTr="00C5028F">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D61123" w14:textId="1295A218" w:rsidR="005525C5" w:rsidRDefault="00C53CDC" w:rsidP="0000712E">
            <w:pPr>
              <w:rPr>
                <w:sz w:val="20"/>
                <w:szCs w:val="20"/>
              </w:rPr>
            </w:pPr>
            <w:r>
              <w:rPr>
                <w:sz w:val="20"/>
                <w:szCs w:val="20"/>
              </w:rPr>
              <w:t>We need to decide if we are going to appoint the ATC Chair or have an election.  By-laws currently say that this is appointed.  We usually elect the Delegate/Communication Research Officer at the last meeting.  It was suggested we announce this now so people can plan ahead and consider doing the position</w:t>
            </w:r>
            <w:r w:rsidR="00B17B62">
              <w:rPr>
                <w:sz w:val="20"/>
                <w:szCs w:val="20"/>
              </w:rPr>
              <w:t>, and paperwork can be completed in a timely manner</w:t>
            </w:r>
            <w:r>
              <w:rPr>
                <w:sz w:val="20"/>
                <w:szCs w:val="20"/>
              </w:rPr>
              <w:t>.  If we ele</w:t>
            </w:r>
            <w:r w:rsidR="00A6224E">
              <w:rPr>
                <w:sz w:val="20"/>
                <w:szCs w:val="20"/>
              </w:rPr>
              <w:t>ct at the M</w:t>
            </w:r>
            <w:r>
              <w:rPr>
                <w:sz w:val="20"/>
                <w:szCs w:val="20"/>
              </w:rPr>
              <w:t xml:space="preserve">ay </w:t>
            </w:r>
            <w:r w:rsidR="00A6224E">
              <w:rPr>
                <w:sz w:val="20"/>
                <w:szCs w:val="20"/>
              </w:rPr>
              <w:t>20</w:t>
            </w:r>
            <w:r w:rsidR="00A6224E" w:rsidRPr="00A6224E">
              <w:rPr>
                <w:sz w:val="20"/>
                <w:szCs w:val="20"/>
                <w:vertAlign w:val="superscript"/>
              </w:rPr>
              <w:t>th</w:t>
            </w:r>
            <w:r w:rsidR="00A6224E">
              <w:rPr>
                <w:sz w:val="20"/>
                <w:szCs w:val="20"/>
              </w:rPr>
              <w:t xml:space="preserve"> meeting the</w:t>
            </w:r>
            <w:r>
              <w:rPr>
                <w:sz w:val="20"/>
                <w:szCs w:val="20"/>
              </w:rPr>
              <w:t xml:space="preserve"> GB will not approve the position </w:t>
            </w:r>
            <w:r w:rsidR="00A6224E">
              <w:rPr>
                <w:sz w:val="20"/>
                <w:szCs w:val="20"/>
              </w:rPr>
              <w:t>until June – whic</w:t>
            </w:r>
            <w:r w:rsidR="00B17B62">
              <w:rPr>
                <w:sz w:val="20"/>
                <w:szCs w:val="20"/>
              </w:rPr>
              <w:t xml:space="preserve">h may not be a big problem.  We </w:t>
            </w:r>
            <w:r w:rsidR="0000712E">
              <w:rPr>
                <w:sz w:val="20"/>
                <w:szCs w:val="20"/>
              </w:rPr>
              <w:t>vote</w:t>
            </w:r>
            <w:r w:rsidR="00B17B62">
              <w:rPr>
                <w:sz w:val="20"/>
                <w:szCs w:val="20"/>
              </w:rPr>
              <w:t>d to appoint t</w:t>
            </w:r>
            <w:r w:rsidR="00A6224E">
              <w:rPr>
                <w:sz w:val="20"/>
                <w:szCs w:val="20"/>
              </w:rPr>
              <w:t>he ATC Chair</w:t>
            </w:r>
            <w:r w:rsidR="00B17B62">
              <w:rPr>
                <w:sz w:val="20"/>
                <w:szCs w:val="20"/>
              </w:rPr>
              <w:t xml:space="preserve">.   </w:t>
            </w:r>
            <w:r w:rsidR="00A6224E">
              <w:rPr>
                <w:sz w:val="20"/>
                <w:szCs w:val="20"/>
              </w:rPr>
              <w:t xml:space="preserve">Randy will do a shout out for people interested in the ATC Chair position.  </w:t>
            </w:r>
            <w:r w:rsidR="00562876">
              <w:rPr>
                <w:sz w:val="20"/>
                <w:szCs w:val="20"/>
              </w:rPr>
              <w:t>Calling a special meeting on April 29</w:t>
            </w:r>
            <w:r w:rsidR="00562876" w:rsidRPr="00562876">
              <w:rPr>
                <w:sz w:val="20"/>
                <w:szCs w:val="20"/>
                <w:vertAlign w:val="superscript"/>
              </w:rPr>
              <w:t>th</w:t>
            </w:r>
            <w:r w:rsidR="00562876">
              <w:rPr>
                <w:sz w:val="20"/>
                <w:szCs w:val="20"/>
              </w:rPr>
              <w:t xml:space="preserve"> was suggested.  </w:t>
            </w:r>
            <w:r w:rsidR="00702C8E">
              <w:rPr>
                <w:sz w:val="20"/>
                <w:szCs w:val="20"/>
              </w:rPr>
              <w:t>This group supported a special meeting on 4/29/14.  April 29</w:t>
            </w:r>
            <w:r w:rsidR="00702C8E" w:rsidRPr="00702C8E">
              <w:rPr>
                <w:sz w:val="20"/>
                <w:szCs w:val="20"/>
                <w:vertAlign w:val="superscript"/>
              </w:rPr>
              <w:t>th</w:t>
            </w:r>
            <w:r w:rsidR="00702C8E">
              <w:rPr>
                <w:sz w:val="20"/>
                <w:szCs w:val="20"/>
              </w:rPr>
              <w:t xml:space="preserve"> will be the election for R&amp;C.</w:t>
            </w:r>
          </w:p>
        </w:tc>
      </w:tr>
      <w:tr w:rsidR="00C842D6" w14:paraId="2589BEEF" w14:textId="77777777" w:rsidTr="00C5028F">
        <w:trPr>
          <w:trHeight w:val="440"/>
        </w:trPr>
        <w:tc>
          <w:tcPr>
            <w:tcW w:w="5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D5AEE2" w14:textId="5C3C0E88" w:rsidR="00C842D6" w:rsidRDefault="00C842D6" w:rsidP="00B46392">
            <w:pPr>
              <w:pStyle w:val="ListParagraph"/>
              <w:numPr>
                <w:ilvl w:val="0"/>
                <w:numId w:val="4"/>
              </w:numPr>
              <w:rPr>
                <w:sz w:val="20"/>
                <w:szCs w:val="20"/>
              </w:rPr>
            </w:pPr>
          </w:p>
        </w:tc>
        <w:tc>
          <w:tcPr>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A2EE17" w14:textId="63ECB8E9" w:rsidR="00C842D6" w:rsidRDefault="000D54A6">
            <w:pPr>
              <w:rPr>
                <w:sz w:val="20"/>
                <w:szCs w:val="20"/>
              </w:rPr>
            </w:pPr>
            <w:hyperlink r:id="rId11" w:history="1">
              <w:r w:rsidR="00B46392" w:rsidRPr="00B46392">
                <w:rPr>
                  <w:rStyle w:val="Hyperlink"/>
                  <w:sz w:val="20"/>
                  <w:szCs w:val="20"/>
                </w:rPr>
                <w:t>BP 4000 Academic Integrity</w:t>
              </w:r>
            </w:hyperlink>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94C7F6" w14:textId="648EB262" w:rsidR="00C842D6" w:rsidRDefault="006D266E">
            <w:pPr>
              <w:rPr>
                <w:sz w:val="20"/>
                <w:szCs w:val="20"/>
              </w:rPr>
            </w:pPr>
            <w:r>
              <w:rPr>
                <w:sz w:val="20"/>
                <w:szCs w:val="20"/>
              </w:rPr>
              <w:t>All</w:t>
            </w:r>
          </w:p>
        </w:tc>
        <w:tc>
          <w:tcPr>
            <w:tcW w:w="9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C81FE1" w14:textId="44CFAE03" w:rsidR="00C842D6" w:rsidRDefault="006D266E">
            <w:pPr>
              <w:rPr>
                <w:sz w:val="20"/>
                <w:szCs w:val="20"/>
              </w:rPr>
            </w:pPr>
            <w:r>
              <w:rPr>
                <w:sz w:val="20"/>
                <w:szCs w:val="20"/>
              </w:rPr>
              <w:t>Discussion/Action</w:t>
            </w: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7BC9B7" w14:textId="07FF946C" w:rsidR="00C842D6" w:rsidRDefault="00975B2E">
            <w:pPr>
              <w:rPr>
                <w:sz w:val="20"/>
                <w:szCs w:val="20"/>
              </w:rPr>
            </w:pPr>
            <w:r>
              <w:rPr>
                <w:sz w:val="20"/>
                <w:szCs w:val="20"/>
              </w:rPr>
              <w:t>5</w:t>
            </w:r>
            <w:r w:rsidR="006D266E">
              <w:rPr>
                <w:sz w:val="20"/>
                <w:szCs w:val="20"/>
              </w:rPr>
              <w:t xml:space="preserve"> minutes</w:t>
            </w:r>
          </w:p>
        </w:tc>
        <w:tc>
          <w:tcPr>
            <w:tcW w:w="6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F63630" w14:textId="77777777" w:rsidR="00C842D6" w:rsidRDefault="00C842D6">
            <w:pPr>
              <w:rPr>
                <w:sz w:val="20"/>
                <w:szCs w:val="20"/>
              </w:rPr>
            </w:pPr>
          </w:p>
        </w:tc>
      </w:tr>
      <w:tr w:rsidR="005525C5" w14:paraId="42D72AE0" w14:textId="77777777" w:rsidTr="00C5028F">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C75365" w14:textId="382D17A7" w:rsidR="005525C5" w:rsidRDefault="00702C8E" w:rsidP="00B40FB7">
            <w:pPr>
              <w:rPr>
                <w:sz w:val="20"/>
                <w:szCs w:val="20"/>
              </w:rPr>
            </w:pPr>
            <w:r>
              <w:rPr>
                <w:sz w:val="20"/>
                <w:szCs w:val="20"/>
              </w:rPr>
              <w:t xml:space="preserve">This is a revision, as it has not been </w:t>
            </w:r>
            <w:r w:rsidR="00B40FB7">
              <w:rPr>
                <w:sz w:val="20"/>
                <w:szCs w:val="20"/>
              </w:rPr>
              <w:t>updat</w:t>
            </w:r>
            <w:r>
              <w:rPr>
                <w:sz w:val="20"/>
                <w:szCs w:val="20"/>
              </w:rPr>
              <w:t>ed since early 2000.  Most of the language comes from ACCJC.  A line about online was added.  This will go for first read on 4/22 and for a final read on the 29</w:t>
            </w:r>
            <w:r w:rsidRPr="00702C8E">
              <w:rPr>
                <w:sz w:val="20"/>
                <w:szCs w:val="20"/>
                <w:vertAlign w:val="superscript"/>
              </w:rPr>
              <w:t>th</w:t>
            </w:r>
            <w:r>
              <w:rPr>
                <w:sz w:val="20"/>
                <w:szCs w:val="20"/>
              </w:rPr>
              <w:t xml:space="preserve">.  </w:t>
            </w:r>
            <w:r w:rsidR="0047157F">
              <w:rPr>
                <w:sz w:val="20"/>
                <w:szCs w:val="20"/>
              </w:rPr>
              <w:t xml:space="preserve">Randy pulled up the document and made changes as we discussed it.  </w:t>
            </w:r>
          </w:p>
        </w:tc>
      </w:tr>
      <w:tr w:rsidR="006D266E" w14:paraId="316BCAE0" w14:textId="77777777" w:rsidTr="00C5028F">
        <w:trPr>
          <w:trHeight w:val="440"/>
        </w:trPr>
        <w:tc>
          <w:tcPr>
            <w:tcW w:w="5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5F5935" w14:textId="77777777" w:rsidR="006D266E" w:rsidRDefault="006D266E" w:rsidP="00B46392">
            <w:pPr>
              <w:pStyle w:val="ListParagraph"/>
              <w:numPr>
                <w:ilvl w:val="0"/>
                <w:numId w:val="4"/>
              </w:numPr>
              <w:rPr>
                <w:sz w:val="20"/>
                <w:szCs w:val="20"/>
              </w:rPr>
            </w:pPr>
          </w:p>
        </w:tc>
        <w:tc>
          <w:tcPr>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872710" w14:textId="77777777" w:rsidR="005E2E7B" w:rsidRDefault="000D54A6" w:rsidP="006D266E">
            <w:pPr>
              <w:rPr>
                <w:sz w:val="20"/>
                <w:szCs w:val="20"/>
              </w:rPr>
            </w:pPr>
            <w:hyperlink r:id="rId12" w:history="1">
              <w:r w:rsidR="005E2E7B" w:rsidRPr="005E2E7B">
                <w:rPr>
                  <w:rStyle w:val="Hyperlink"/>
                  <w:sz w:val="20"/>
                  <w:szCs w:val="20"/>
                </w:rPr>
                <w:t>BP 4230 Grading</w:t>
              </w:r>
            </w:hyperlink>
          </w:p>
          <w:p w14:paraId="67EE29FB" w14:textId="1CF27CDE" w:rsidR="006D266E" w:rsidRDefault="000D54A6" w:rsidP="006D266E">
            <w:pPr>
              <w:rPr>
                <w:sz w:val="20"/>
                <w:szCs w:val="20"/>
              </w:rPr>
            </w:pPr>
            <w:hyperlink r:id="rId13" w:history="1">
              <w:r w:rsidR="006D266E" w:rsidRPr="005E2E7B">
                <w:rPr>
                  <w:rStyle w:val="Hyperlink"/>
                  <w:sz w:val="20"/>
                  <w:szCs w:val="20"/>
                </w:rPr>
                <w:t>AP 4230 Grading</w:t>
              </w:r>
            </w:hyperlink>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CD7952" w14:textId="6120EE91" w:rsidR="006D266E" w:rsidRDefault="00975B2E" w:rsidP="006D266E">
            <w:pPr>
              <w:rPr>
                <w:sz w:val="20"/>
                <w:szCs w:val="20"/>
              </w:rPr>
            </w:pPr>
            <w:r>
              <w:rPr>
                <w:sz w:val="20"/>
                <w:szCs w:val="20"/>
              </w:rPr>
              <w:t>Beach</w:t>
            </w:r>
          </w:p>
        </w:tc>
        <w:tc>
          <w:tcPr>
            <w:tcW w:w="9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B4114A" w14:textId="5740ABBB" w:rsidR="006D266E" w:rsidRDefault="006D266E">
            <w:pPr>
              <w:rPr>
                <w:sz w:val="20"/>
                <w:szCs w:val="20"/>
              </w:rPr>
            </w:pPr>
            <w:r>
              <w:rPr>
                <w:sz w:val="20"/>
                <w:szCs w:val="20"/>
              </w:rPr>
              <w:t>Discussion</w:t>
            </w: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07F6D6" w14:textId="67090F7B" w:rsidR="006D266E" w:rsidRDefault="006D266E">
            <w:pPr>
              <w:rPr>
                <w:sz w:val="20"/>
                <w:szCs w:val="20"/>
              </w:rPr>
            </w:pPr>
            <w:r>
              <w:rPr>
                <w:sz w:val="20"/>
                <w:szCs w:val="20"/>
              </w:rPr>
              <w:t>15 minutes</w:t>
            </w:r>
          </w:p>
        </w:tc>
        <w:tc>
          <w:tcPr>
            <w:tcW w:w="6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953701" w14:textId="77777777" w:rsidR="006D266E" w:rsidRDefault="006D266E">
            <w:pPr>
              <w:rPr>
                <w:sz w:val="20"/>
                <w:szCs w:val="20"/>
              </w:rPr>
            </w:pPr>
          </w:p>
        </w:tc>
      </w:tr>
      <w:tr w:rsidR="005525C5" w14:paraId="247EBE95" w14:textId="77777777" w:rsidTr="00C5028F">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2AC2C5" w14:textId="3ADF4EBD" w:rsidR="005525C5" w:rsidRDefault="0000712E" w:rsidP="00B40FB7">
            <w:pPr>
              <w:rPr>
                <w:sz w:val="20"/>
                <w:szCs w:val="20"/>
              </w:rPr>
            </w:pPr>
            <w:r>
              <w:rPr>
                <w:sz w:val="20"/>
                <w:szCs w:val="20"/>
              </w:rPr>
              <w:t>Mark Samuels has le</w:t>
            </w:r>
            <w:r w:rsidR="001E31C2">
              <w:rPr>
                <w:sz w:val="20"/>
                <w:szCs w:val="20"/>
              </w:rPr>
              <w:t>d the team working on this.  This is a sho</w:t>
            </w:r>
            <w:r>
              <w:rPr>
                <w:sz w:val="20"/>
                <w:szCs w:val="20"/>
              </w:rPr>
              <w:t>rt policy and procedure that have</w:t>
            </w:r>
            <w:r w:rsidR="001E31C2">
              <w:rPr>
                <w:sz w:val="20"/>
                <w:szCs w:val="20"/>
              </w:rPr>
              <w:t xml:space="preserve"> been blurred together</w:t>
            </w:r>
            <w:r w:rsidR="00B40FB7">
              <w:rPr>
                <w:sz w:val="20"/>
                <w:szCs w:val="20"/>
              </w:rPr>
              <w:t xml:space="preserve">, </w:t>
            </w:r>
            <w:r>
              <w:rPr>
                <w:sz w:val="20"/>
                <w:szCs w:val="20"/>
              </w:rPr>
              <w:t xml:space="preserve">and </w:t>
            </w:r>
            <w:r w:rsidR="00B40FB7">
              <w:rPr>
                <w:sz w:val="20"/>
                <w:szCs w:val="20"/>
              </w:rPr>
              <w:t xml:space="preserve">now being teased into </w:t>
            </w:r>
            <w:proofErr w:type="gramStart"/>
            <w:r w:rsidR="00B40FB7">
              <w:rPr>
                <w:sz w:val="20"/>
                <w:szCs w:val="20"/>
              </w:rPr>
              <w:t>separate</w:t>
            </w:r>
            <w:proofErr w:type="gramEnd"/>
            <w:r w:rsidR="00B40FB7">
              <w:rPr>
                <w:sz w:val="20"/>
                <w:szCs w:val="20"/>
              </w:rPr>
              <w:t xml:space="preserve"> policy and procedures</w:t>
            </w:r>
            <w:r>
              <w:rPr>
                <w:sz w:val="20"/>
                <w:szCs w:val="20"/>
              </w:rPr>
              <w:t xml:space="preserve">.  It </w:t>
            </w:r>
            <w:r w:rsidR="00B40FB7">
              <w:rPr>
                <w:sz w:val="20"/>
                <w:szCs w:val="20"/>
              </w:rPr>
              <w:t>basically</w:t>
            </w:r>
            <w:r w:rsidR="001E31C2">
              <w:rPr>
                <w:sz w:val="20"/>
                <w:szCs w:val="20"/>
              </w:rPr>
              <w:t xml:space="preserve"> says we give </w:t>
            </w:r>
            <w:r w:rsidR="001E31C2">
              <w:rPr>
                <w:sz w:val="20"/>
                <w:szCs w:val="20"/>
              </w:rPr>
              <w:lastRenderedPageBreak/>
              <w:t xml:space="preserve">grades.  It also discussed with </w:t>
            </w:r>
            <w:r w:rsidR="00B40FB7">
              <w:rPr>
                <w:sz w:val="20"/>
                <w:szCs w:val="20"/>
              </w:rPr>
              <w:t>“</w:t>
            </w:r>
            <w:r w:rsidR="001E31C2">
              <w:rPr>
                <w:sz w:val="20"/>
                <w:szCs w:val="20"/>
              </w:rPr>
              <w:t>W</w:t>
            </w:r>
            <w:r w:rsidR="00B40FB7">
              <w:rPr>
                <w:sz w:val="20"/>
                <w:szCs w:val="20"/>
              </w:rPr>
              <w:t>”</w:t>
            </w:r>
            <w:r>
              <w:rPr>
                <w:sz w:val="20"/>
                <w:szCs w:val="20"/>
              </w:rPr>
              <w:t xml:space="preserve"> timeline issue.  They are </w:t>
            </w:r>
            <w:r w:rsidR="001E31C2">
              <w:rPr>
                <w:sz w:val="20"/>
                <w:szCs w:val="20"/>
              </w:rPr>
              <w:t xml:space="preserve">trying to further define “I” grade.  </w:t>
            </w:r>
            <w:r w:rsidR="00A50CFB">
              <w:rPr>
                <w:sz w:val="20"/>
                <w:szCs w:val="20"/>
              </w:rPr>
              <w:t xml:space="preserve">“I”’s </w:t>
            </w:r>
            <w:r w:rsidR="00237671">
              <w:rPr>
                <w:sz w:val="20"/>
                <w:szCs w:val="20"/>
              </w:rPr>
              <w:t xml:space="preserve">over a year old </w:t>
            </w:r>
            <w:r w:rsidR="00A50CFB">
              <w:rPr>
                <w:sz w:val="20"/>
                <w:szCs w:val="20"/>
              </w:rPr>
              <w:t xml:space="preserve">need to be set up </w:t>
            </w:r>
            <w:r w:rsidR="00237671">
              <w:rPr>
                <w:sz w:val="20"/>
                <w:szCs w:val="20"/>
              </w:rPr>
              <w:t xml:space="preserve">by computer services </w:t>
            </w:r>
            <w:r w:rsidR="00A50CFB">
              <w:rPr>
                <w:sz w:val="20"/>
                <w:szCs w:val="20"/>
              </w:rPr>
              <w:t xml:space="preserve">to be changed to an “F” automatically if the grade is still an “I” after one year.  </w:t>
            </w:r>
          </w:p>
        </w:tc>
      </w:tr>
      <w:tr w:rsidR="00975B2E" w14:paraId="71E94172" w14:textId="77777777" w:rsidTr="00C5028F">
        <w:trPr>
          <w:trHeight w:val="440"/>
        </w:trPr>
        <w:tc>
          <w:tcPr>
            <w:tcW w:w="5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672225" w14:textId="0625FFF0" w:rsidR="00975B2E" w:rsidRDefault="00975B2E" w:rsidP="00B46392">
            <w:pPr>
              <w:pStyle w:val="ListParagraph"/>
              <w:numPr>
                <w:ilvl w:val="0"/>
                <w:numId w:val="4"/>
              </w:numPr>
              <w:rPr>
                <w:sz w:val="20"/>
                <w:szCs w:val="20"/>
              </w:rPr>
            </w:pPr>
          </w:p>
        </w:tc>
        <w:tc>
          <w:tcPr>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95CFC4" w14:textId="7793F66D" w:rsidR="00975B2E" w:rsidRDefault="000D54A6" w:rsidP="006D266E">
            <w:pPr>
              <w:rPr>
                <w:sz w:val="20"/>
                <w:szCs w:val="20"/>
              </w:rPr>
            </w:pPr>
            <w:hyperlink r:id="rId14" w:history="1">
              <w:r w:rsidR="00111B8A">
                <w:rPr>
                  <w:rStyle w:val="Hyperlink"/>
                  <w:sz w:val="20"/>
                  <w:szCs w:val="20"/>
                </w:rPr>
                <w:t xml:space="preserve">BP 7122 </w:t>
              </w:r>
              <w:r w:rsidR="00975B2E" w:rsidRPr="00B805FD">
                <w:rPr>
                  <w:rStyle w:val="Hyperlink"/>
                  <w:sz w:val="20"/>
                  <w:szCs w:val="20"/>
                </w:rPr>
                <w:t>Min Quals, FSAs and Equivalency</w:t>
              </w:r>
            </w:hyperlink>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506274" w14:textId="5DE5A142" w:rsidR="00975B2E" w:rsidRDefault="00975B2E" w:rsidP="006D266E">
            <w:pPr>
              <w:rPr>
                <w:sz w:val="20"/>
                <w:szCs w:val="20"/>
              </w:rPr>
            </w:pPr>
            <w:r>
              <w:rPr>
                <w:sz w:val="20"/>
                <w:szCs w:val="20"/>
              </w:rPr>
              <w:t>Beach</w:t>
            </w:r>
          </w:p>
        </w:tc>
        <w:tc>
          <w:tcPr>
            <w:tcW w:w="9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DDC439" w14:textId="21FB2D79" w:rsidR="00975B2E" w:rsidRDefault="00975B2E">
            <w:pPr>
              <w:rPr>
                <w:sz w:val="20"/>
                <w:szCs w:val="20"/>
              </w:rPr>
            </w:pPr>
            <w:r w:rsidRPr="001824FE">
              <w:rPr>
                <w:sz w:val="20"/>
                <w:szCs w:val="20"/>
              </w:rPr>
              <w:t>Discussion</w:t>
            </w: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BD8E81" w14:textId="37FC952A" w:rsidR="00975B2E" w:rsidRDefault="00975B2E">
            <w:pPr>
              <w:rPr>
                <w:sz w:val="20"/>
                <w:szCs w:val="20"/>
              </w:rPr>
            </w:pPr>
            <w:r>
              <w:rPr>
                <w:sz w:val="20"/>
                <w:szCs w:val="20"/>
              </w:rPr>
              <w:t>5 minutes</w:t>
            </w:r>
          </w:p>
        </w:tc>
        <w:tc>
          <w:tcPr>
            <w:tcW w:w="6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10D5DD" w14:textId="77777777" w:rsidR="00975B2E" w:rsidRDefault="00975B2E">
            <w:pPr>
              <w:rPr>
                <w:sz w:val="20"/>
                <w:szCs w:val="20"/>
              </w:rPr>
            </w:pPr>
          </w:p>
        </w:tc>
      </w:tr>
      <w:tr w:rsidR="005525C5" w14:paraId="0062AE7C" w14:textId="77777777" w:rsidTr="00C5028F">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48D6BC" w14:textId="5BACEF82" w:rsidR="005525C5" w:rsidRDefault="001F2EC7" w:rsidP="00237671">
            <w:pPr>
              <w:rPr>
                <w:sz w:val="20"/>
                <w:szCs w:val="20"/>
              </w:rPr>
            </w:pPr>
            <w:r>
              <w:rPr>
                <w:sz w:val="20"/>
                <w:szCs w:val="20"/>
              </w:rPr>
              <w:t>Right now we have 2 P/P’</w:t>
            </w:r>
            <w:r w:rsidR="00111B8A">
              <w:rPr>
                <w:sz w:val="20"/>
                <w:szCs w:val="20"/>
              </w:rPr>
              <w:t xml:space="preserve">s addressing minimum quals.  These have been combined into BP and AP 7120. Eric mentioned that this should go to SCEA first to make sure it aligns with the contract. </w:t>
            </w:r>
            <w:r w:rsidR="00FB00FB">
              <w:rPr>
                <w:sz w:val="20"/>
                <w:szCs w:val="20"/>
              </w:rPr>
              <w:t xml:space="preserve">Randy called up the document and made changes as they were discussed.  </w:t>
            </w:r>
            <w:r w:rsidR="00213D62">
              <w:rPr>
                <w:sz w:val="20"/>
                <w:szCs w:val="20"/>
              </w:rPr>
              <w:t>This will go to De</w:t>
            </w:r>
            <w:r w:rsidR="0000712E">
              <w:rPr>
                <w:sz w:val="20"/>
                <w:szCs w:val="20"/>
              </w:rPr>
              <w:t>an’s Council on Monday for</w:t>
            </w:r>
            <w:r w:rsidR="00213D62">
              <w:rPr>
                <w:sz w:val="20"/>
                <w:szCs w:val="20"/>
              </w:rPr>
              <w:t xml:space="preserve"> review.  </w:t>
            </w:r>
          </w:p>
        </w:tc>
      </w:tr>
      <w:tr w:rsidR="00975B2E" w14:paraId="35C48D25" w14:textId="77777777" w:rsidTr="00C5028F">
        <w:trPr>
          <w:trHeight w:val="440"/>
        </w:trPr>
        <w:tc>
          <w:tcPr>
            <w:tcW w:w="5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86A4DF" w14:textId="77777777" w:rsidR="00975B2E" w:rsidRDefault="00975B2E" w:rsidP="00684735">
            <w:pPr>
              <w:pStyle w:val="ListParagraph"/>
              <w:numPr>
                <w:ilvl w:val="0"/>
                <w:numId w:val="4"/>
              </w:numPr>
              <w:rPr>
                <w:sz w:val="20"/>
                <w:szCs w:val="20"/>
              </w:rPr>
            </w:pPr>
          </w:p>
        </w:tc>
        <w:tc>
          <w:tcPr>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6FC333" w14:textId="765BB253" w:rsidR="00975B2E" w:rsidRDefault="000D54A6" w:rsidP="00B805FD">
            <w:pPr>
              <w:rPr>
                <w:sz w:val="20"/>
                <w:szCs w:val="20"/>
              </w:rPr>
            </w:pPr>
            <w:hyperlink r:id="rId15" w:history="1">
              <w:r w:rsidR="00111B8A">
                <w:rPr>
                  <w:rStyle w:val="Hyperlink"/>
                  <w:sz w:val="20"/>
                  <w:szCs w:val="20"/>
                </w:rPr>
                <w:t>AP 7122</w:t>
              </w:r>
              <w:r w:rsidR="00975B2E">
                <w:rPr>
                  <w:rStyle w:val="Hyperlink"/>
                  <w:sz w:val="20"/>
                  <w:szCs w:val="20"/>
                </w:rPr>
                <w:t xml:space="preserve"> Min Quals, FSAs and Equivalency</w:t>
              </w:r>
            </w:hyperlink>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A0513F" w14:textId="4D684288" w:rsidR="00975B2E" w:rsidRDefault="00975B2E" w:rsidP="00B805FD">
            <w:pPr>
              <w:rPr>
                <w:sz w:val="20"/>
                <w:szCs w:val="20"/>
              </w:rPr>
            </w:pPr>
            <w:r>
              <w:rPr>
                <w:sz w:val="20"/>
                <w:szCs w:val="20"/>
              </w:rPr>
              <w:t>Beach</w:t>
            </w:r>
          </w:p>
        </w:tc>
        <w:tc>
          <w:tcPr>
            <w:tcW w:w="9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9AFEF" w14:textId="3C0C4C7B" w:rsidR="00975B2E" w:rsidRDefault="00975B2E" w:rsidP="00B805FD">
            <w:pPr>
              <w:rPr>
                <w:sz w:val="20"/>
                <w:szCs w:val="20"/>
              </w:rPr>
            </w:pPr>
            <w:r w:rsidRPr="001824FE">
              <w:rPr>
                <w:sz w:val="20"/>
                <w:szCs w:val="20"/>
              </w:rPr>
              <w:t>Discussion</w:t>
            </w: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BF39B1" w14:textId="0D5D4341" w:rsidR="00975B2E" w:rsidRDefault="00975B2E" w:rsidP="00B805FD">
            <w:pPr>
              <w:rPr>
                <w:sz w:val="20"/>
                <w:szCs w:val="20"/>
              </w:rPr>
            </w:pPr>
            <w:r>
              <w:rPr>
                <w:sz w:val="20"/>
                <w:szCs w:val="20"/>
              </w:rPr>
              <w:t>10 minutes</w:t>
            </w:r>
          </w:p>
        </w:tc>
        <w:tc>
          <w:tcPr>
            <w:tcW w:w="6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151B49" w14:textId="77777777" w:rsidR="00975B2E" w:rsidRDefault="00975B2E" w:rsidP="00B805FD">
            <w:pPr>
              <w:rPr>
                <w:sz w:val="20"/>
                <w:szCs w:val="20"/>
              </w:rPr>
            </w:pPr>
          </w:p>
        </w:tc>
      </w:tr>
      <w:tr w:rsidR="005525C5" w14:paraId="06F1CAA8" w14:textId="77777777" w:rsidTr="00C5028F">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839B83" w14:textId="6A318950" w:rsidR="005525C5" w:rsidRDefault="00B739B6" w:rsidP="0000712E">
            <w:pPr>
              <w:rPr>
                <w:sz w:val="20"/>
                <w:szCs w:val="20"/>
              </w:rPr>
            </w:pPr>
            <w:r>
              <w:rPr>
                <w:sz w:val="20"/>
                <w:szCs w:val="20"/>
              </w:rPr>
              <w:t xml:space="preserve">This will make the Equivalency committee a committee of the senate.  </w:t>
            </w:r>
            <w:r w:rsidR="00C55DFF">
              <w:rPr>
                <w:sz w:val="20"/>
                <w:szCs w:val="20"/>
              </w:rPr>
              <w:t>Randy called u</w:t>
            </w:r>
            <w:r w:rsidR="00237671">
              <w:rPr>
                <w:sz w:val="20"/>
                <w:szCs w:val="20"/>
              </w:rPr>
              <w:t>p</w:t>
            </w:r>
            <w:r w:rsidR="0000712E">
              <w:rPr>
                <w:sz w:val="20"/>
                <w:szCs w:val="20"/>
              </w:rPr>
              <w:t xml:space="preserve"> the document and made changes </w:t>
            </w:r>
            <w:r w:rsidR="00237671">
              <w:rPr>
                <w:sz w:val="20"/>
                <w:szCs w:val="20"/>
              </w:rPr>
              <w:t xml:space="preserve">as it was discussed. </w:t>
            </w:r>
            <w:r w:rsidR="00C55DFF">
              <w:rPr>
                <w:sz w:val="20"/>
                <w:szCs w:val="20"/>
              </w:rPr>
              <w:t xml:space="preserve"> </w:t>
            </w:r>
            <w:r w:rsidR="005B3806">
              <w:rPr>
                <w:sz w:val="20"/>
                <w:szCs w:val="20"/>
              </w:rPr>
              <w:t>There is an emergency procedure with an example about someone quitting 3 days prior to the start of a semester.  It was suggested that the Academic Senate President or designee in consultation with discipline faculty</w:t>
            </w:r>
            <w:r w:rsidR="00237671">
              <w:rPr>
                <w:sz w:val="20"/>
                <w:szCs w:val="20"/>
              </w:rPr>
              <w:t xml:space="preserve"> decide on equivalencies in emergency situations</w:t>
            </w:r>
            <w:r w:rsidR="005B3806">
              <w:rPr>
                <w:sz w:val="20"/>
                <w:szCs w:val="20"/>
              </w:rPr>
              <w:t xml:space="preserve">.   </w:t>
            </w:r>
            <w:r w:rsidR="006208B8">
              <w:rPr>
                <w:sz w:val="20"/>
                <w:szCs w:val="20"/>
              </w:rPr>
              <w:t xml:space="preserve">Temporary equivalency or provisional equivalency does not exist so it will be eliminated.  </w:t>
            </w:r>
          </w:p>
        </w:tc>
      </w:tr>
      <w:tr w:rsidR="00975B2E" w14:paraId="2FF8A0CB" w14:textId="77777777" w:rsidTr="00C5028F">
        <w:trPr>
          <w:trHeight w:val="440"/>
        </w:trPr>
        <w:tc>
          <w:tcPr>
            <w:tcW w:w="5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CD7298" w14:textId="77777777" w:rsidR="00975B2E" w:rsidRDefault="00975B2E" w:rsidP="003759FE">
            <w:pPr>
              <w:pStyle w:val="ListParagraph"/>
              <w:numPr>
                <w:ilvl w:val="0"/>
                <w:numId w:val="4"/>
              </w:numPr>
              <w:rPr>
                <w:sz w:val="20"/>
                <w:szCs w:val="20"/>
              </w:rPr>
            </w:pPr>
          </w:p>
        </w:tc>
        <w:tc>
          <w:tcPr>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B2255B" w14:textId="77777777" w:rsidR="00975B2E" w:rsidRDefault="000D54A6" w:rsidP="00915EBA">
            <w:pPr>
              <w:rPr>
                <w:sz w:val="20"/>
                <w:szCs w:val="20"/>
              </w:rPr>
            </w:pPr>
            <w:hyperlink r:id="rId16" w:history="1">
              <w:r w:rsidR="00975B2E" w:rsidRPr="00684735">
                <w:rPr>
                  <w:rStyle w:val="Hyperlink"/>
                  <w:sz w:val="20"/>
                  <w:szCs w:val="20"/>
                </w:rPr>
                <w:t>BP 4260 Prerequisites</w:t>
              </w:r>
            </w:hyperlink>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5002E1" w14:textId="33CD4847" w:rsidR="00975B2E" w:rsidRDefault="00975B2E" w:rsidP="00915EBA">
            <w:pPr>
              <w:rPr>
                <w:sz w:val="20"/>
                <w:szCs w:val="20"/>
              </w:rPr>
            </w:pPr>
            <w:r>
              <w:rPr>
                <w:sz w:val="20"/>
                <w:szCs w:val="20"/>
              </w:rPr>
              <w:t>Beach</w:t>
            </w:r>
          </w:p>
        </w:tc>
        <w:tc>
          <w:tcPr>
            <w:tcW w:w="9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8B3E05" w14:textId="3EDED623" w:rsidR="00975B2E" w:rsidRDefault="00975B2E" w:rsidP="00915EBA">
            <w:pPr>
              <w:rPr>
                <w:sz w:val="20"/>
                <w:szCs w:val="20"/>
              </w:rPr>
            </w:pPr>
            <w:r w:rsidRPr="001824FE">
              <w:rPr>
                <w:sz w:val="20"/>
                <w:szCs w:val="20"/>
              </w:rPr>
              <w:t>Discussion</w:t>
            </w: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D6F5D9" w14:textId="02A3A558" w:rsidR="00975B2E" w:rsidRDefault="00975B2E" w:rsidP="00915EBA">
            <w:pPr>
              <w:rPr>
                <w:sz w:val="20"/>
                <w:szCs w:val="20"/>
              </w:rPr>
            </w:pPr>
            <w:r>
              <w:rPr>
                <w:sz w:val="20"/>
                <w:szCs w:val="20"/>
              </w:rPr>
              <w:t>5 minutes</w:t>
            </w:r>
          </w:p>
        </w:tc>
        <w:tc>
          <w:tcPr>
            <w:tcW w:w="6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A249DF" w14:textId="77777777" w:rsidR="00975B2E" w:rsidRDefault="00975B2E" w:rsidP="00915EBA">
            <w:pPr>
              <w:rPr>
                <w:sz w:val="20"/>
                <w:szCs w:val="20"/>
              </w:rPr>
            </w:pPr>
          </w:p>
        </w:tc>
      </w:tr>
      <w:tr w:rsidR="005525C5" w14:paraId="79EC4498" w14:textId="77777777" w:rsidTr="00C5028F">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842E2D" w14:textId="3474BA49" w:rsidR="005525C5" w:rsidRDefault="0000712E" w:rsidP="00915EBA">
            <w:pPr>
              <w:rPr>
                <w:sz w:val="20"/>
                <w:szCs w:val="20"/>
              </w:rPr>
            </w:pPr>
            <w:r>
              <w:rPr>
                <w:sz w:val="20"/>
                <w:szCs w:val="20"/>
              </w:rPr>
              <w:t xml:space="preserve">This is pending.  </w:t>
            </w:r>
          </w:p>
        </w:tc>
      </w:tr>
      <w:tr w:rsidR="00975B2E" w14:paraId="5F1004DE" w14:textId="77777777" w:rsidTr="00C5028F">
        <w:trPr>
          <w:trHeight w:val="440"/>
        </w:trPr>
        <w:tc>
          <w:tcPr>
            <w:tcW w:w="5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6A3AC2" w14:textId="77777777" w:rsidR="00975B2E" w:rsidRDefault="00975B2E" w:rsidP="003759FE">
            <w:pPr>
              <w:pStyle w:val="ListParagraph"/>
              <w:numPr>
                <w:ilvl w:val="0"/>
                <w:numId w:val="4"/>
              </w:numPr>
              <w:rPr>
                <w:sz w:val="20"/>
                <w:szCs w:val="20"/>
              </w:rPr>
            </w:pPr>
          </w:p>
        </w:tc>
        <w:tc>
          <w:tcPr>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5CFF37" w14:textId="3EC9B776" w:rsidR="00975B2E" w:rsidRDefault="000D54A6">
            <w:pPr>
              <w:rPr>
                <w:sz w:val="20"/>
                <w:szCs w:val="20"/>
              </w:rPr>
            </w:pPr>
            <w:hyperlink r:id="rId17" w:history="1">
              <w:r w:rsidR="00975B2E" w:rsidRPr="00684735">
                <w:rPr>
                  <w:rStyle w:val="Hyperlink"/>
                  <w:sz w:val="20"/>
                  <w:szCs w:val="20"/>
                </w:rPr>
                <w:t>AP 4260 Prerequisites</w:t>
              </w:r>
            </w:hyperlink>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7B98C" w14:textId="476D1155" w:rsidR="00975B2E" w:rsidRDefault="00975B2E">
            <w:pPr>
              <w:rPr>
                <w:sz w:val="20"/>
                <w:szCs w:val="20"/>
              </w:rPr>
            </w:pPr>
            <w:r>
              <w:rPr>
                <w:sz w:val="20"/>
                <w:szCs w:val="20"/>
              </w:rPr>
              <w:t>Beach</w:t>
            </w:r>
          </w:p>
        </w:tc>
        <w:tc>
          <w:tcPr>
            <w:tcW w:w="9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55FE2A" w14:textId="05C9D330" w:rsidR="00975B2E" w:rsidRDefault="00975B2E">
            <w:pPr>
              <w:rPr>
                <w:sz w:val="20"/>
                <w:szCs w:val="20"/>
              </w:rPr>
            </w:pPr>
            <w:r w:rsidRPr="001824FE">
              <w:rPr>
                <w:sz w:val="20"/>
                <w:szCs w:val="20"/>
              </w:rPr>
              <w:t>Discussion</w:t>
            </w: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043D9E" w14:textId="49906A92" w:rsidR="00975B2E" w:rsidRDefault="00975B2E">
            <w:pPr>
              <w:rPr>
                <w:sz w:val="20"/>
                <w:szCs w:val="20"/>
              </w:rPr>
            </w:pPr>
            <w:r>
              <w:rPr>
                <w:sz w:val="20"/>
                <w:szCs w:val="20"/>
              </w:rPr>
              <w:t>10 minutes</w:t>
            </w:r>
          </w:p>
        </w:tc>
        <w:tc>
          <w:tcPr>
            <w:tcW w:w="6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BC9E42" w14:textId="77777777" w:rsidR="00975B2E" w:rsidRDefault="00975B2E">
            <w:pPr>
              <w:rPr>
                <w:sz w:val="20"/>
                <w:szCs w:val="20"/>
              </w:rPr>
            </w:pPr>
          </w:p>
        </w:tc>
      </w:tr>
      <w:tr w:rsidR="005525C5" w14:paraId="606CE269" w14:textId="77777777" w:rsidTr="00C5028F">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52394C" w14:textId="19DBF353" w:rsidR="005525C5" w:rsidRDefault="0000712E">
            <w:pPr>
              <w:rPr>
                <w:sz w:val="20"/>
                <w:szCs w:val="20"/>
              </w:rPr>
            </w:pPr>
            <w:r>
              <w:rPr>
                <w:sz w:val="20"/>
                <w:szCs w:val="20"/>
              </w:rPr>
              <w:t>This is pending.</w:t>
            </w:r>
            <w:bookmarkStart w:id="0" w:name="_GoBack"/>
            <w:bookmarkEnd w:id="0"/>
          </w:p>
        </w:tc>
      </w:tr>
      <w:tr w:rsidR="00975B2E" w14:paraId="2F4D1B13" w14:textId="77777777" w:rsidTr="00C5028F">
        <w:trPr>
          <w:trHeight w:val="440"/>
        </w:trPr>
        <w:tc>
          <w:tcPr>
            <w:tcW w:w="5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800727" w14:textId="77777777" w:rsidR="00975B2E" w:rsidRDefault="00975B2E" w:rsidP="003759FE">
            <w:pPr>
              <w:pStyle w:val="ListParagraph"/>
              <w:numPr>
                <w:ilvl w:val="0"/>
                <w:numId w:val="4"/>
              </w:numPr>
              <w:rPr>
                <w:sz w:val="20"/>
                <w:szCs w:val="20"/>
              </w:rPr>
            </w:pPr>
          </w:p>
        </w:tc>
        <w:tc>
          <w:tcPr>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9F0B2E" w14:textId="7E4DE13A" w:rsidR="00975B2E" w:rsidRDefault="000D54A6">
            <w:pPr>
              <w:rPr>
                <w:sz w:val="20"/>
                <w:szCs w:val="20"/>
              </w:rPr>
            </w:pPr>
            <w:hyperlink r:id="rId18" w:history="1">
              <w:r w:rsidR="00975B2E" w:rsidRPr="00684735">
                <w:rPr>
                  <w:rStyle w:val="Hyperlink"/>
                  <w:sz w:val="20"/>
                  <w:szCs w:val="20"/>
                </w:rPr>
                <w:t>Content Review Implementation Plan</w:t>
              </w:r>
            </w:hyperlink>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7CBD66" w14:textId="3E3ECFDB" w:rsidR="00975B2E" w:rsidRDefault="00975B2E">
            <w:pPr>
              <w:rPr>
                <w:sz w:val="20"/>
                <w:szCs w:val="20"/>
              </w:rPr>
            </w:pPr>
            <w:r>
              <w:rPr>
                <w:sz w:val="20"/>
                <w:szCs w:val="20"/>
              </w:rPr>
              <w:t>Beach</w:t>
            </w:r>
          </w:p>
        </w:tc>
        <w:tc>
          <w:tcPr>
            <w:tcW w:w="9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7ADC28" w14:textId="2AB77D14" w:rsidR="00975B2E" w:rsidRDefault="00975B2E">
            <w:pPr>
              <w:rPr>
                <w:sz w:val="20"/>
                <w:szCs w:val="20"/>
              </w:rPr>
            </w:pPr>
            <w:r w:rsidRPr="001824FE">
              <w:rPr>
                <w:sz w:val="20"/>
                <w:szCs w:val="20"/>
              </w:rPr>
              <w:t>Discussion</w:t>
            </w: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5CA5CD" w14:textId="15F62AF0" w:rsidR="00975B2E" w:rsidRDefault="00975B2E">
            <w:pPr>
              <w:rPr>
                <w:sz w:val="20"/>
                <w:szCs w:val="20"/>
              </w:rPr>
            </w:pPr>
            <w:r>
              <w:rPr>
                <w:sz w:val="20"/>
                <w:szCs w:val="20"/>
              </w:rPr>
              <w:t>10 minutes</w:t>
            </w:r>
          </w:p>
        </w:tc>
        <w:tc>
          <w:tcPr>
            <w:tcW w:w="6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5176F2" w14:textId="77777777" w:rsidR="00975B2E" w:rsidRDefault="00975B2E">
            <w:pPr>
              <w:rPr>
                <w:sz w:val="20"/>
                <w:szCs w:val="20"/>
              </w:rPr>
            </w:pPr>
          </w:p>
        </w:tc>
      </w:tr>
      <w:tr w:rsidR="0024067F" w14:paraId="1349A563" w14:textId="77777777" w:rsidTr="0024067F">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617EC9" w14:textId="2E772CC2" w:rsidR="0024067F" w:rsidRDefault="00530E8C" w:rsidP="00237671">
            <w:pPr>
              <w:rPr>
                <w:sz w:val="20"/>
                <w:szCs w:val="20"/>
              </w:rPr>
            </w:pPr>
            <w:r>
              <w:rPr>
                <w:sz w:val="20"/>
                <w:szCs w:val="20"/>
              </w:rPr>
              <w:t>We</w:t>
            </w:r>
            <w:r w:rsidR="00A163EF">
              <w:rPr>
                <w:sz w:val="20"/>
                <w:szCs w:val="20"/>
              </w:rPr>
              <w:t xml:space="preserve"> approved 4260 when title 5 changed allowing districts to allow content review</w:t>
            </w:r>
            <w:r w:rsidR="00237671">
              <w:rPr>
                <w:sz w:val="20"/>
                <w:szCs w:val="20"/>
              </w:rPr>
              <w:t xml:space="preserve"> pre-reqs</w:t>
            </w:r>
            <w:r w:rsidR="00A163EF">
              <w:rPr>
                <w:sz w:val="20"/>
                <w:szCs w:val="20"/>
              </w:rPr>
              <w:t xml:space="preserve">.  The policy has minimal changes but the procedure has changed quite a bit.  </w:t>
            </w:r>
          </w:p>
        </w:tc>
      </w:tr>
      <w:tr w:rsidR="0024067F" w14:paraId="61715533" w14:textId="77777777" w:rsidTr="00C5028F">
        <w:trPr>
          <w:trHeight w:val="440"/>
        </w:trPr>
        <w:tc>
          <w:tcPr>
            <w:tcW w:w="5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CE8133" w14:textId="77777777" w:rsidR="0024067F" w:rsidRDefault="0024067F" w:rsidP="003759FE">
            <w:pPr>
              <w:pStyle w:val="ListParagraph"/>
              <w:numPr>
                <w:ilvl w:val="0"/>
                <w:numId w:val="4"/>
              </w:numPr>
              <w:rPr>
                <w:sz w:val="20"/>
                <w:szCs w:val="20"/>
              </w:rPr>
            </w:pPr>
          </w:p>
        </w:tc>
        <w:tc>
          <w:tcPr>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3F6DB9" w14:textId="53DE61D7" w:rsidR="0024067F" w:rsidRDefault="0024067F">
            <w:r w:rsidRPr="00237671">
              <w:rPr>
                <w:sz w:val="20"/>
                <w:szCs w:val="20"/>
              </w:rPr>
              <w:t>Curriculum Committee Chair JD</w:t>
            </w:r>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613722" w14:textId="155C468E" w:rsidR="0024067F" w:rsidRDefault="0024067F">
            <w:pPr>
              <w:rPr>
                <w:sz w:val="20"/>
                <w:szCs w:val="20"/>
              </w:rPr>
            </w:pPr>
            <w:r>
              <w:rPr>
                <w:sz w:val="20"/>
                <w:szCs w:val="20"/>
              </w:rPr>
              <w:t xml:space="preserve">Beach </w:t>
            </w:r>
          </w:p>
        </w:tc>
        <w:tc>
          <w:tcPr>
            <w:tcW w:w="9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D06F7" w14:textId="100B7A13" w:rsidR="0024067F" w:rsidRPr="001824FE" w:rsidRDefault="0024067F">
            <w:pPr>
              <w:rPr>
                <w:sz w:val="20"/>
                <w:szCs w:val="20"/>
              </w:rPr>
            </w:pPr>
            <w:r>
              <w:rPr>
                <w:sz w:val="20"/>
                <w:szCs w:val="20"/>
              </w:rPr>
              <w:t>Discussion</w:t>
            </w: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51160F" w14:textId="77777777" w:rsidR="0024067F" w:rsidRDefault="0024067F">
            <w:pPr>
              <w:rPr>
                <w:sz w:val="20"/>
                <w:szCs w:val="20"/>
              </w:rPr>
            </w:pPr>
          </w:p>
        </w:tc>
        <w:tc>
          <w:tcPr>
            <w:tcW w:w="6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C81F9B" w14:textId="77777777" w:rsidR="0024067F" w:rsidRDefault="0024067F">
            <w:pPr>
              <w:rPr>
                <w:sz w:val="20"/>
                <w:szCs w:val="20"/>
              </w:rPr>
            </w:pPr>
          </w:p>
        </w:tc>
      </w:tr>
      <w:tr w:rsidR="005525C5" w14:paraId="22598D17" w14:textId="77777777" w:rsidTr="00C5028F">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2A71B9" w14:textId="2D18BD05" w:rsidR="005525C5" w:rsidRDefault="0024067F">
            <w:pPr>
              <w:rPr>
                <w:sz w:val="20"/>
                <w:szCs w:val="20"/>
              </w:rPr>
            </w:pPr>
            <w:r>
              <w:rPr>
                <w:sz w:val="20"/>
                <w:szCs w:val="20"/>
              </w:rPr>
              <w:t xml:space="preserve">Randy pulled up the proposed job description and made changes to it as the group discussed it.  We hope to get this done soon so we can have someone in place for next year.  </w:t>
            </w:r>
          </w:p>
        </w:tc>
      </w:tr>
      <w:tr w:rsidR="000514BC" w14:paraId="7D190BB0" w14:textId="77777777" w:rsidTr="00C5028F">
        <w:trPr>
          <w:trHeight w:val="440"/>
        </w:trPr>
        <w:tc>
          <w:tcPr>
            <w:tcW w:w="5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6FA71A" w14:textId="2EC5CD88" w:rsidR="00F87F7B" w:rsidRPr="00237671" w:rsidRDefault="00237671" w:rsidP="00237671">
            <w:pPr>
              <w:jc w:val="center"/>
              <w:rPr>
                <w:sz w:val="20"/>
                <w:szCs w:val="20"/>
              </w:rPr>
            </w:pPr>
            <w:r>
              <w:rPr>
                <w:sz w:val="20"/>
                <w:szCs w:val="20"/>
              </w:rPr>
              <w:t>13.</w:t>
            </w:r>
          </w:p>
        </w:tc>
        <w:tc>
          <w:tcPr>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6A5562" w14:textId="77777777" w:rsidR="00F87F7B" w:rsidRDefault="00F87F7B">
            <w:pPr>
              <w:rPr>
                <w:sz w:val="20"/>
                <w:szCs w:val="20"/>
              </w:rPr>
            </w:pPr>
            <w:r>
              <w:rPr>
                <w:sz w:val="20"/>
                <w:szCs w:val="20"/>
              </w:rPr>
              <w:t>Adjournment</w:t>
            </w:r>
          </w:p>
        </w:tc>
        <w:tc>
          <w:tcPr>
            <w:tcW w:w="9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5A4846" w14:textId="2CFCDB34" w:rsidR="00F87F7B" w:rsidRDefault="00237671">
            <w:pPr>
              <w:rPr>
                <w:sz w:val="20"/>
                <w:szCs w:val="20"/>
              </w:rPr>
            </w:pPr>
            <w:r>
              <w:rPr>
                <w:sz w:val="20"/>
                <w:szCs w:val="20"/>
              </w:rPr>
              <w:t xml:space="preserve">Beach </w:t>
            </w:r>
          </w:p>
        </w:tc>
        <w:tc>
          <w:tcPr>
            <w:tcW w:w="9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937DB3" w14:textId="77777777" w:rsidR="00F87F7B" w:rsidRDefault="00F87F7B">
            <w:pPr>
              <w:rPr>
                <w:sz w:val="20"/>
                <w:szCs w:val="20"/>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49EE74" w14:textId="77777777" w:rsidR="00F87F7B" w:rsidRDefault="00F87F7B">
            <w:pPr>
              <w:rPr>
                <w:sz w:val="20"/>
                <w:szCs w:val="20"/>
              </w:rPr>
            </w:pPr>
          </w:p>
        </w:tc>
        <w:tc>
          <w:tcPr>
            <w:tcW w:w="6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4DBB58" w14:textId="77777777" w:rsidR="00F87F7B" w:rsidRDefault="00F87F7B">
            <w:pPr>
              <w:rPr>
                <w:sz w:val="20"/>
                <w:szCs w:val="20"/>
              </w:rPr>
            </w:pPr>
          </w:p>
        </w:tc>
      </w:tr>
    </w:tbl>
    <w:p w14:paraId="44E24E5B" w14:textId="77777777" w:rsidR="00F87F7B" w:rsidRDefault="00F87F7B" w:rsidP="00F87F7B">
      <w:pPr>
        <w:rPr>
          <w:b/>
          <w:sz w:val="20"/>
          <w:szCs w:val="20"/>
        </w:rPr>
      </w:pPr>
    </w:p>
    <w:p w14:paraId="38E4D6CB" w14:textId="77777777" w:rsidR="00F87F7B" w:rsidRDefault="00F87F7B" w:rsidP="00F87F7B">
      <w:pPr>
        <w:rPr>
          <w:sz w:val="20"/>
          <w:szCs w:val="20"/>
        </w:rPr>
      </w:pPr>
      <w:r>
        <w:rPr>
          <w:sz w:val="20"/>
          <w:szCs w:val="20"/>
        </w:rPr>
        <w:t xml:space="preserve">GUESTS: </w:t>
      </w:r>
    </w:p>
    <w:p w14:paraId="3E110C81" w14:textId="77777777" w:rsidR="00F87F7B" w:rsidRDefault="00F87F7B" w:rsidP="00F87F7B">
      <w:pPr>
        <w:rPr>
          <w:b/>
          <w:sz w:val="20"/>
          <w:szCs w:val="20"/>
        </w:rPr>
      </w:pPr>
    </w:p>
    <w:p w14:paraId="7E7B54A2" w14:textId="3264BE4F" w:rsidR="0063600C" w:rsidRDefault="00F87F7B">
      <w:r>
        <w:rPr>
          <w:sz w:val="20"/>
          <w:szCs w:val="20"/>
        </w:rPr>
        <w:t xml:space="preserve">Next Academic Senate Executive Committee Meeting: </w:t>
      </w:r>
      <w:r w:rsidR="00975B2E">
        <w:rPr>
          <w:sz w:val="20"/>
          <w:szCs w:val="20"/>
        </w:rPr>
        <w:t>Thursday, May 1</w:t>
      </w:r>
      <w:r w:rsidR="00C8195B">
        <w:rPr>
          <w:sz w:val="20"/>
          <w:szCs w:val="20"/>
        </w:rPr>
        <w:t>, 3:30-5:00</w:t>
      </w:r>
      <w:r>
        <w:rPr>
          <w:sz w:val="20"/>
          <w:szCs w:val="20"/>
        </w:rPr>
        <w:t xml:space="preserve"> PM</w:t>
      </w:r>
    </w:p>
    <w:sectPr w:rsidR="0063600C"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930"/>
    <w:multiLevelType w:val="hybridMultilevel"/>
    <w:tmpl w:val="3A3C9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10609F"/>
    <w:multiLevelType w:val="hybridMultilevel"/>
    <w:tmpl w:val="A7C83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0673338"/>
    <w:multiLevelType w:val="hybridMultilevel"/>
    <w:tmpl w:val="A7C83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4ED57F5"/>
    <w:multiLevelType w:val="hybridMultilevel"/>
    <w:tmpl w:val="9940D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B7C15E3"/>
    <w:multiLevelType w:val="hybridMultilevel"/>
    <w:tmpl w:val="9940D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7B"/>
    <w:rsid w:val="0000712E"/>
    <w:rsid w:val="000514BC"/>
    <w:rsid w:val="00073C70"/>
    <w:rsid w:val="000D54A6"/>
    <w:rsid w:val="00111B8A"/>
    <w:rsid w:val="00117C2F"/>
    <w:rsid w:val="0018185D"/>
    <w:rsid w:val="001B618B"/>
    <w:rsid w:val="001E31C2"/>
    <w:rsid w:val="001F2EC7"/>
    <w:rsid w:val="00213D62"/>
    <w:rsid w:val="00223B5C"/>
    <w:rsid w:val="00237671"/>
    <w:rsid w:val="0024067F"/>
    <w:rsid w:val="0026416E"/>
    <w:rsid w:val="00270C07"/>
    <w:rsid w:val="002B776D"/>
    <w:rsid w:val="003237CC"/>
    <w:rsid w:val="00350996"/>
    <w:rsid w:val="003759FE"/>
    <w:rsid w:val="0047157F"/>
    <w:rsid w:val="004852A3"/>
    <w:rsid w:val="004934D1"/>
    <w:rsid w:val="004B5C4B"/>
    <w:rsid w:val="00530E8C"/>
    <w:rsid w:val="005525C5"/>
    <w:rsid w:val="00562876"/>
    <w:rsid w:val="005B3806"/>
    <w:rsid w:val="005C5D62"/>
    <w:rsid w:val="005D3119"/>
    <w:rsid w:val="005E2E7B"/>
    <w:rsid w:val="006208B8"/>
    <w:rsid w:val="0063600C"/>
    <w:rsid w:val="00684735"/>
    <w:rsid w:val="006D266E"/>
    <w:rsid w:val="00702C8E"/>
    <w:rsid w:val="00727E42"/>
    <w:rsid w:val="00764738"/>
    <w:rsid w:val="007C23BF"/>
    <w:rsid w:val="007E7A03"/>
    <w:rsid w:val="00915EBA"/>
    <w:rsid w:val="00930240"/>
    <w:rsid w:val="00975B2E"/>
    <w:rsid w:val="009C31BD"/>
    <w:rsid w:val="00A163EF"/>
    <w:rsid w:val="00A323A5"/>
    <w:rsid w:val="00A50CFB"/>
    <w:rsid w:val="00A6224E"/>
    <w:rsid w:val="00B17B62"/>
    <w:rsid w:val="00B40FB7"/>
    <w:rsid w:val="00B46392"/>
    <w:rsid w:val="00B739B6"/>
    <w:rsid w:val="00B805FD"/>
    <w:rsid w:val="00C5028F"/>
    <w:rsid w:val="00C53CDC"/>
    <w:rsid w:val="00C55DFF"/>
    <w:rsid w:val="00C8195B"/>
    <w:rsid w:val="00C842D6"/>
    <w:rsid w:val="00CF48E5"/>
    <w:rsid w:val="00D778EF"/>
    <w:rsid w:val="00D9097A"/>
    <w:rsid w:val="00DD14E4"/>
    <w:rsid w:val="00E534FA"/>
    <w:rsid w:val="00F20C3D"/>
    <w:rsid w:val="00F87F7B"/>
    <w:rsid w:val="00FB00FB"/>
    <w:rsid w:val="00FB0E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D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B"/>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F87F7B"/>
    <w:pPr>
      <w:outlineLvl w:val="0"/>
    </w:pPr>
    <w:rPr>
      <w:sz w:val="40"/>
      <w:szCs w:val="40"/>
    </w:rPr>
  </w:style>
  <w:style w:type="paragraph" w:styleId="Heading2">
    <w:name w:val="heading 2"/>
    <w:basedOn w:val="Heading1"/>
    <w:next w:val="Normal"/>
    <w:link w:val="Heading2Char"/>
    <w:semiHidden/>
    <w:unhideWhenUsed/>
    <w:qFormat/>
    <w:rsid w:val="00F87F7B"/>
    <w:pPr>
      <w:outlineLvl w:val="1"/>
    </w:pPr>
    <w:rPr>
      <w:sz w:val="24"/>
    </w:rPr>
  </w:style>
  <w:style w:type="paragraph" w:styleId="Heading3">
    <w:name w:val="heading 3"/>
    <w:basedOn w:val="Heading1"/>
    <w:next w:val="Normal"/>
    <w:link w:val="Heading3Char"/>
    <w:unhideWhenUsed/>
    <w:qFormat/>
    <w:rsid w:val="00F87F7B"/>
    <w:pPr>
      <w:outlineLvl w:val="2"/>
    </w:pPr>
    <w:rPr>
      <w:caps/>
      <w:color w:val="999999"/>
      <w:sz w:val="32"/>
    </w:rPr>
  </w:style>
  <w:style w:type="paragraph" w:styleId="Heading4">
    <w:name w:val="heading 4"/>
    <w:basedOn w:val="Normal"/>
    <w:next w:val="Normal"/>
    <w:link w:val="Heading4Char"/>
    <w:unhideWhenUsed/>
    <w:qFormat/>
    <w:rsid w:val="00F87F7B"/>
    <w:pPr>
      <w:framePr w:hSpace="187" w:wrap="around" w:vAnchor="page" w:hAnchor="page" w:xAlign="center" w:y="1441"/>
      <w:outlineLvl w:val="3"/>
    </w:pPr>
    <w:rPr>
      <w:caps/>
      <w:szCs w:val="16"/>
    </w:rPr>
  </w:style>
  <w:style w:type="paragraph" w:styleId="Heading5">
    <w:name w:val="heading 5"/>
    <w:basedOn w:val="Normal"/>
    <w:next w:val="Normal"/>
    <w:link w:val="Heading5Char"/>
    <w:unhideWhenUsed/>
    <w:qFormat/>
    <w:rsid w:val="00F87F7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F7B"/>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semiHidden/>
    <w:rsid w:val="00F87F7B"/>
    <w:rPr>
      <w:rFonts w:ascii="Tahoma" w:eastAsia="Times New Roman" w:hAnsi="Tahoma" w:cs="Times New Roman"/>
      <w:spacing w:val="4"/>
      <w:sz w:val="24"/>
      <w:szCs w:val="40"/>
      <w:lang w:eastAsia="en-US"/>
    </w:rPr>
  </w:style>
  <w:style w:type="character" w:customStyle="1" w:styleId="Heading3Char">
    <w:name w:val="Heading 3 Char"/>
    <w:basedOn w:val="DefaultParagraphFont"/>
    <w:link w:val="Heading3"/>
    <w:rsid w:val="00F87F7B"/>
    <w:rPr>
      <w:rFonts w:ascii="Tahoma" w:eastAsia="Times New Roman" w:hAnsi="Tahoma" w:cs="Times New Roman"/>
      <w:caps/>
      <w:color w:val="999999"/>
      <w:spacing w:val="4"/>
      <w:sz w:val="32"/>
      <w:szCs w:val="40"/>
      <w:lang w:eastAsia="en-US"/>
    </w:rPr>
  </w:style>
  <w:style w:type="character" w:customStyle="1" w:styleId="Heading4Char">
    <w:name w:val="Heading 4 Char"/>
    <w:basedOn w:val="DefaultParagraphFont"/>
    <w:link w:val="Heading4"/>
    <w:rsid w:val="00F87F7B"/>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F87F7B"/>
    <w:rPr>
      <w:rFonts w:ascii="Tahoma" w:eastAsia="Times New Roman" w:hAnsi="Tahoma" w:cs="Times New Roman"/>
      <w:caps/>
      <w:spacing w:val="4"/>
      <w:sz w:val="16"/>
      <w:szCs w:val="16"/>
      <w:lang w:eastAsia="en-US"/>
    </w:rPr>
  </w:style>
  <w:style w:type="paragraph" w:styleId="ListParagraph">
    <w:name w:val="List Paragraph"/>
    <w:basedOn w:val="Normal"/>
    <w:uiPriority w:val="34"/>
    <w:qFormat/>
    <w:rsid w:val="00F87F7B"/>
    <w:pPr>
      <w:ind w:left="720"/>
      <w:contextualSpacing/>
    </w:pPr>
  </w:style>
  <w:style w:type="paragraph" w:customStyle="1" w:styleId="AllCapsHeading">
    <w:name w:val="All Caps Heading"/>
    <w:basedOn w:val="Normal"/>
    <w:rsid w:val="00F87F7B"/>
    <w:rPr>
      <w:b/>
      <w:caps/>
      <w:color w:val="808080"/>
      <w:sz w:val="14"/>
      <w:szCs w:val="16"/>
    </w:rPr>
  </w:style>
  <w:style w:type="table" w:styleId="TableGrid">
    <w:name w:val="Table Grid"/>
    <w:basedOn w:val="TableNormal"/>
    <w:rsid w:val="00F87F7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5D62"/>
    <w:rPr>
      <w:color w:val="0000FF"/>
      <w:u w:val="single"/>
    </w:rPr>
  </w:style>
  <w:style w:type="paragraph" w:styleId="NormalWeb">
    <w:name w:val="Normal (Web)"/>
    <w:basedOn w:val="Normal"/>
    <w:uiPriority w:val="99"/>
    <w:unhideWhenUsed/>
    <w:rsid w:val="005C5D62"/>
    <w:pPr>
      <w:spacing w:before="100" w:beforeAutospacing="1" w:after="100" w:afterAutospacing="1"/>
    </w:pPr>
    <w:rPr>
      <w:rFonts w:ascii="Times New Roman" w:eastAsiaTheme="minorHAnsi" w:hAnsi="Times New Roman"/>
      <w:spacing w:val="0"/>
      <w:sz w:val="24"/>
      <w:szCs w:val="24"/>
    </w:rPr>
  </w:style>
  <w:style w:type="character" w:styleId="FollowedHyperlink">
    <w:name w:val="FollowedHyperlink"/>
    <w:basedOn w:val="DefaultParagraphFont"/>
    <w:uiPriority w:val="99"/>
    <w:semiHidden/>
    <w:unhideWhenUsed/>
    <w:rsid w:val="00111B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B"/>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F87F7B"/>
    <w:pPr>
      <w:outlineLvl w:val="0"/>
    </w:pPr>
    <w:rPr>
      <w:sz w:val="40"/>
      <w:szCs w:val="40"/>
    </w:rPr>
  </w:style>
  <w:style w:type="paragraph" w:styleId="Heading2">
    <w:name w:val="heading 2"/>
    <w:basedOn w:val="Heading1"/>
    <w:next w:val="Normal"/>
    <w:link w:val="Heading2Char"/>
    <w:semiHidden/>
    <w:unhideWhenUsed/>
    <w:qFormat/>
    <w:rsid w:val="00F87F7B"/>
    <w:pPr>
      <w:outlineLvl w:val="1"/>
    </w:pPr>
    <w:rPr>
      <w:sz w:val="24"/>
    </w:rPr>
  </w:style>
  <w:style w:type="paragraph" w:styleId="Heading3">
    <w:name w:val="heading 3"/>
    <w:basedOn w:val="Heading1"/>
    <w:next w:val="Normal"/>
    <w:link w:val="Heading3Char"/>
    <w:unhideWhenUsed/>
    <w:qFormat/>
    <w:rsid w:val="00F87F7B"/>
    <w:pPr>
      <w:outlineLvl w:val="2"/>
    </w:pPr>
    <w:rPr>
      <w:caps/>
      <w:color w:val="999999"/>
      <w:sz w:val="32"/>
    </w:rPr>
  </w:style>
  <w:style w:type="paragraph" w:styleId="Heading4">
    <w:name w:val="heading 4"/>
    <w:basedOn w:val="Normal"/>
    <w:next w:val="Normal"/>
    <w:link w:val="Heading4Char"/>
    <w:unhideWhenUsed/>
    <w:qFormat/>
    <w:rsid w:val="00F87F7B"/>
    <w:pPr>
      <w:framePr w:hSpace="187" w:wrap="around" w:vAnchor="page" w:hAnchor="page" w:xAlign="center" w:y="1441"/>
      <w:outlineLvl w:val="3"/>
    </w:pPr>
    <w:rPr>
      <w:caps/>
      <w:szCs w:val="16"/>
    </w:rPr>
  </w:style>
  <w:style w:type="paragraph" w:styleId="Heading5">
    <w:name w:val="heading 5"/>
    <w:basedOn w:val="Normal"/>
    <w:next w:val="Normal"/>
    <w:link w:val="Heading5Char"/>
    <w:unhideWhenUsed/>
    <w:qFormat/>
    <w:rsid w:val="00F87F7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F7B"/>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semiHidden/>
    <w:rsid w:val="00F87F7B"/>
    <w:rPr>
      <w:rFonts w:ascii="Tahoma" w:eastAsia="Times New Roman" w:hAnsi="Tahoma" w:cs="Times New Roman"/>
      <w:spacing w:val="4"/>
      <w:sz w:val="24"/>
      <w:szCs w:val="40"/>
      <w:lang w:eastAsia="en-US"/>
    </w:rPr>
  </w:style>
  <w:style w:type="character" w:customStyle="1" w:styleId="Heading3Char">
    <w:name w:val="Heading 3 Char"/>
    <w:basedOn w:val="DefaultParagraphFont"/>
    <w:link w:val="Heading3"/>
    <w:rsid w:val="00F87F7B"/>
    <w:rPr>
      <w:rFonts w:ascii="Tahoma" w:eastAsia="Times New Roman" w:hAnsi="Tahoma" w:cs="Times New Roman"/>
      <w:caps/>
      <w:color w:val="999999"/>
      <w:spacing w:val="4"/>
      <w:sz w:val="32"/>
      <w:szCs w:val="40"/>
      <w:lang w:eastAsia="en-US"/>
    </w:rPr>
  </w:style>
  <w:style w:type="character" w:customStyle="1" w:styleId="Heading4Char">
    <w:name w:val="Heading 4 Char"/>
    <w:basedOn w:val="DefaultParagraphFont"/>
    <w:link w:val="Heading4"/>
    <w:rsid w:val="00F87F7B"/>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F87F7B"/>
    <w:rPr>
      <w:rFonts w:ascii="Tahoma" w:eastAsia="Times New Roman" w:hAnsi="Tahoma" w:cs="Times New Roman"/>
      <w:caps/>
      <w:spacing w:val="4"/>
      <w:sz w:val="16"/>
      <w:szCs w:val="16"/>
      <w:lang w:eastAsia="en-US"/>
    </w:rPr>
  </w:style>
  <w:style w:type="paragraph" w:styleId="ListParagraph">
    <w:name w:val="List Paragraph"/>
    <w:basedOn w:val="Normal"/>
    <w:uiPriority w:val="34"/>
    <w:qFormat/>
    <w:rsid w:val="00F87F7B"/>
    <w:pPr>
      <w:ind w:left="720"/>
      <w:contextualSpacing/>
    </w:pPr>
  </w:style>
  <w:style w:type="paragraph" w:customStyle="1" w:styleId="AllCapsHeading">
    <w:name w:val="All Caps Heading"/>
    <w:basedOn w:val="Normal"/>
    <w:rsid w:val="00F87F7B"/>
    <w:rPr>
      <w:b/>
      <w:caps/>
      <w:color w:val="808080"/>
      <w:sz w:val="14"/>
      <w:szCs w:val="16"/>
    </w:rPr>
  </w:style>
  <w:style w:type="table" w:styleId="TableGrid">
    <w:name w:val="Table Grid"/>
    <w:basedOn w:val="TableNormal"/>
    <w:rsid w:val="00F87F7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5D62"/>
    <w:rPr>
      <w:color w:val="0000FF"/>
      <w:u w:val="single"/>
    </w:rPr>
  </w:style>
  <w:style w:type="paragraph" w:styleId="NormalWeb">
    <w:name w:val="Normal (Web)"/>
    <w:basedOn w:val="Normal"/>
    <w:uiPriority w:val="99"/>
    <w:unhideWhenUsed/>
    <w:rsid w:val="005C5D62"/>
    <w:pPr>
      <w:spacing w:before="100" w:beforeAutospacing="1" w:after="100" w:afterAutospacing="1"/>
    </w:pPr>
    <w:rPr>
      <w:rFonts w:ascii="Times New Roman" w:eastAsiaTheme="minorHAnsi" w:hAnsi="Times New Roman"/>
      <w:spacing w:val="0"/>
      <w:sz w:val="24"/>
      <w:szCs w:val="24"/>
    </w:rPr>
  </w:style>
  <w:style w:type="character" w:styleId="FollowedHyperlink">
    <w:name w:val="FollowedHyperlink"/>
    <w:basedOn w:val="DefaultParagraphFont"/>
    <w:uiPriority w:val="99"/>
    <w:semiHidden/>
    <w:unhideWhenUsed/>
    <w:rsid w:val="00111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6742">
      <w:bodyDiv w:val="1"/>
      <w:marLeft w:val="0"/>
      <w:marRight w:val="0"/>
      <w:marTop w:val="0"/>
      <w:marBottom w:val="0"/>
      <w:divBdr>
        <w:top w:val="none" w:sz="0" w:space="0" w:color="auto"/>
        <w:left w:val="none" w:sz="0" w:space="0" w:color="auto"/>
        <w:bottom w:val="none" w:sz="0" w:space="0" w:color="auto"/>
        <w:right w:val="none" w:sz="0" w:space="0" w:color="auto"/>
      </w:divBdr>
    </w:div>
    <w:div w:id="1011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hyperlink" Target="https://portal.swccd.edu/Committees/PolicyProcedureDrafts/Standardized%20Document%20Library/5075%20AP%20Course%20Adds%20and%20%20Drops.docx" TargetMode="External"/><Relationship Id="rId11" Type="http://schemas.openxmlformats.org/officeDocument/2006/relationships/hyperlink" Target="https://portal.swccd.edu/Committees/PolicyProcedureDrafts/Standardized%20Document%20Library/4000%20BP%20Academic%20Integrity.docx" TargetMode="External"/><Relationship Id="rId12" Type="http://schemas.openxmlformats.org/officeDocument/2006/relationships/hyperlink" Target="https://portal.swccd.edu/Committees/PolicyProcedureDrafts/Standardized%20Document%20Library/4230%20BP%20Grading%20and%20Academic%20Record%20Symbols.docx" TargetMode="External"/><Relationship Id="rId13" Type="http://schemas.openxmlformats.org/officeDocument/2006/relationships/hyperlink" Target="https://portal.swccd.edu/Committees/PolicyProcedureDrafts/Standardized%20Document%20Library/4230%20AP%20Grading%20and%20Academic%20Record%20Symbols.docx" TargetMode="External"/><Relationship Id="rId14" Type="http://schemas.openxmlformats.org/officeDocument/2006/relationships/hyperlink" Target="https://portal.swccd.edu/Committees/PolicyProcedureDrafts/Standardized%20Document%20Library/7122%20AP%20Min%20Quals%20FSAs%20and%20Equivalency.doc" TargetMode="External"/><Relationship Id="rId15" Type="http://schemas.openxmlformats.org/officeDocument/2006/relationships/hyperlink" Target="https://portal.swccd.edu/Committees/PolicyProcedureDrafts/Standardized%20Document%20Library/7122%20AP%20Min%20Quals%20FSAs%20and%20Equivalency.doc" TargetMode="External"/><Relationship Id="rId16" Type="http://schemas.openxmlformats.org/officeDocument/2006/relationships/hyperlink" Target="https://portal.swccd.edu/Committees/AcaSen/Shared%20Documents/Current%20Topics,%20Ad%20Hoc%20Committees,%20Policy%20Review%20in%20Progress/Policy%204260%20Prerequisites,%20Corequisites%20and%20Advisories/Policy%20Procedure%204260/4260%20BP%20Prerequisites%20draft%202-6-14.docx" TargetMode="External"/><Relationship Id="rId17" Type="http://schemas.openxmlformats.org/officeDocument/2006/relationships/hyperlink" Target="https://portal.swccd.edu/Committees/AcaSen/Shared%20Documents/Current%20Topics,%20Ad%20Hoc%20Committees,%20Policy%20Review%20in%20Progress/Policy%204260%20Prerequisites,%20Corequisites%20and%20Advisories/Policy%20Procedure%204260/4260%20AP%20Prerequisites%20draft%202-06-14.docx" TargetMode="External"/><Relationship Id="rId18" Type="http://schemas.openxmlformats.org/officeDocument/2006/relationships/hyperlink" Target="https://portal.swccd.edu/Committees/ASExecCommittee/Standardized%20Document%20Library/Content%20Review%20Implementation%20Plan.docx"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2014-02-06T08:00:00+00:00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5H3FFX7VTXFQ-435-30</_dlc_DocId>
    <_dlc_DocIdUrl xmlns="f1c2670d-76f3-403b-9d2f-38b517d5f26d">
      <Url>https://portal.swccd.edu/Committees/ASExecCommittee/_layouts/DocIdRedir.aspx?ID=5H3FFX7VTXFQ-435-30</Url>
      <Description>5H3FFX7VTXFQ-435-30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272E6A63FED1742840F05C404197089" ma:contentTypeVersion="13" ma:contentTypeDescription="Create a new document." ma:contentTypeScope="" ma:versionID="aa8ba23b5f9b242ee99a8330ab6753eb">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f82a7ab0de58495932d118eab9a81f31"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7E4EE-F78B-4CC3-82AE-1787ACBCCAA1}">
  <ds:schemaRefs>
    <ds:schemaRef ds:uri="http://schemas.microsoft.com/office/2006/documentManagement/types"/>
    <ds:schemaRef ds:uri="http://purl.org/dc/elements/1.1/"/>
    <ds:schemaRef ds:uri="http://purl.org/dc/terms/"/>
    <ds:schemaRef ds:uri="http://schemas.microsoft.com/sharepoint/v3"/>
    <ds:schemaRef ds:uri="http://www.w3.org/XML/1998/namespace"/>
    <ds:schemaRef ds:uri="f1c2670d-76f3-403b-9d2f-38b517d5f26d"/>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4C520CF-A7F6-4ED3-9045-8B35E2632A84}">
  <ds:schemaRefs>
    <ds:schemaRef ds:uri="http://schemas.microsoft.com/sharepoint/events"/>
  </ds:schemaRefs>
</ds:datastoreItem>
</file>

<file path=customXml/itemProps3.xml><?xml version="1.0" encoding="utf-8"?>
<ds:datastoreItem xmlns:ds="http://schemas.openxmlformats.org/officeDocument/2006/customXml" ds:itemID="{920117A5-B3D3-4FDD-AAC0-E1F4E6F24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C1393-738F-454C-A54B-25945367C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5531</Characters>
  <Application>Microsoft Macintosh Word</Application>
  <DocSecurity>0</DocSecurity>
  <Lines>46</Lines>
  <Paragraphs>12</Paragraphs>
  <ScaleCrop>false</ScaleCrop>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ExecAgenda020614</dc:title>
  <dc:creator>rbeach</dc:creator>
  <cp:lastModifiedBy>Caree Lesh</cp:lastModifiedBy>
  <cp:revision>2</cp:revision>
  <dcterms:created xsi:type="dcterms:W3CDTF">2014-08-27T21:16:00Z</dcterms:created>
  <dcterms:modified xsi:type="dcterms:W3CDTF">2014-08-27T21:16:00Z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0x0101006272E6A63FED1742840F05C404197089</vt:lpwstr>
  </property>
  <property fmtid="{D5CDD505-2E9C-101B-9397-08002B2CF9AE}" pid="3" name="_dlc_DocIdItemGuid">
    <vt:lpwstr>49b80924-4294-457b-aca0-3e172a5d6b86</vt:lpwstr>
  </property>
</Properties>
</file>