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6F64AD2E" w14:textId="77777777" w:rsidTr="00960097">
        <w:trPr>
          <w:trHeight w:val="331"/>
          <w:jc w:val="center"/>
        </w:trPr>
        <w:tc>
          <w:tcPr>
            <w:tcW w:w="10626" w:type="dxa"/>
            <w:gridSpan w:val="4"/>
            <w:shd w:val="clear" w:color="auto" w:fill="auto"/>
            <w:tcMar>
              <w:left w:w="0" w:type="dxa"/>
            </w:tcMar>
            <w:vAlign w:val="center"/>
          </w:tcPr>
          <w:p w14:paraId="70D9D246"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644388FF" w14:textId="77777777" w:rsidTr="00960097">
        <w:trPr>
          <w:trHeight w:val="157"/>
          <w:jc w:val="center"/>
        </w:trPr>
        <w:tc>
          <w:tcPr>
            <w:tcW w:w="4564" w:type="dxa"/>
            <w:gridSpan w:val="2"/>
            <w:shd w:val="clear" w:color="auto" w:fill="auto"/>
            <w:tcMar>
              <w:left w:w="0" w:type="dxa"/>
            </w:tcMar>
            <w:vAlign w:val="center"/>
          </w:tcPr>
          <w:p w14:paraId="0454B154" w14:textId="77777777" w:rsidR="000D7DC7" w:rsidRPr="002462A5" w:rsidRDefault="00B375B6" w:rsidP="0028498D">
            <w:pPr>
              <w:pStyle w:val="Heading4"/>
              <w:framePr w:hSpace="0" w:wrap="auto" w:vAnchor="margin" w:hAnchor="text" w:xAlign="left" w:yAlign="inline"/>
              <w:suppressOverlap w:val="0"/>
            </w:pPr>
            <w:r>
              <w:t>mAY 17</w:t>
            </w:r>
            <w:r w:rsidR="00087B02">
              <w:t>, 2016</w:t>
            </w:r>
          </w:p>
        </w:tc>
        <w:tc>
          <w:tcPr>
            <w:tcW w:w="3401" w:type="dxa"/>
            <w:shd w:val="clear" w:color="auto" w:fill="auto"/>
            <w:tcMar>
              <w:left w:w="0" w:type="dxa"/>
            </w:tcMar>
            <w:vAlign w:val="center"/>
          </w:tcPr>
          <w:p w14:paraId="4023A17B"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31F6CDD7" w14:textId="77777777" w:rsidR="000D7DC7" w:rsidRDefault="00043CA0" w:rsidP="002D118A">
            <w:pPr>
              <w:pStyle w:val="Heading5"/>
            </w:pPr>
            <w:r>
              <w:t>L 246</w:t>
            </w:r>
          </w:p>
        </w:tc>
      </w:tr>
      <w:tr w:rsidR="000D7DC7" w:rsidRPr="002462A5" w14:paraId="17C1DD0F"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0DEB7AF4"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DD88DBA"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87B02" w:rsidRPr="002462A5" w14:paraId="1FE6782D"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034A3CAE" w14:textId="77777777" w:rsidR="00087B02" w:rsidRPr="00182EE7" w:rsidRDefault="00087B0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6837A" w14:textId="77777777" w:rsidR="00087B02" w:rsidRDefault="00087B02" w:rsidP="003824A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EEB5DD" w14:textId="77777777" w:rsidR="00087B02" w:rsidRPr="00EA09A1" w:rsidRDefault="00087B02" w:rsidP="003824A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6C3C843" w14:textId="77777777" w:rsidR="00087B02" w:rsidRPr="00382A08" w:rsidRDefault="00FB67AF" w:rsidP="003824AA">
            <w:pPr>
              <w:keepNext/>
              <w:keepLines/>
              <w:spacing w:before="20"/>
              <w:jc w:val="center"/>
              <w:outlineLvl w:val="6"/>
              <w:rPr>
                <w:sz w:val="18"/>
              </w:rPr>
            </w:pPr>
            <w:r w:rsidRPr="00495B7F">
              <w:rPr>
                <w:color w:val="FF0000"/>
                <w:sz w:val="18"/>
              </w:rPr>
              <w:t>Richison, Scott</w:t>
            </w:r>
          </w:p>
        </w:tc>
      </w:tr>
      <w:tr w:rsidR="00FB67AF" w:rsidRPr="002462A5" w14:paraId="2759BB93"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79D14E9"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382230" w14:textId="77777777" w:rsidR="00FB67AF" w:rsidRPr="0028498D" w:rsidRDefault="00FB67AF" w:rsidP="00FB67AF">
            <w:pPr>
              <w:jc w:val="center"/>
              <w:rPr>
                <w:sz w:val="18"/>
              </w:rPr>
            </w:pPr>
            <w:r w:rsidRPr="0028498D">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84425C" w14:textId="77777777" w:rsidR="00FB67AF" w:rsidRPr="00EA09A1" w:rsidRDefault="00FB67AF" w:rsidP="00FB67AF">
            <w:pPr>
              <w:jc w:val="center"/>
              <w:rPr>
                <w:sz w:val="18"/>
              </w:rPr>
            </w:pPr>
            <w:r w:rsidRPr="004748CE">
              <w:rPr>
                <w:color w:val="FF0000"/>
                <w:sz w:val="18"/>
              </w:rPr>
              <w:t>Hayashi, Chris</w:t>
            </w:r>
          </w:p>
        </w:tc>
        <w:tc>
          <w:tcPr>
            <w:tcW w:w="2661" w:type="dxa"/>
            <w:tcBorders>
              <w:top w:val="single" w:sz="4" w:space="0" w:color="C0C0C0"/>
              <w:left w:val="single" w:sz="4" w:space="0" w:color="C0C0C0"/>
              <w:bottom w:val="single" w:sz="4" w:space="0" w:color="C0C0C0"/>
              <w:right w:val="single" w:sz="4" w:space="0" w:color="C0C0C0"/>
            </w:tcBorders>
            <w:vAlign w:val="center"/>
          </w:tcPr>
          <w:p w14:paraId="70F2A2BA" w14:textId="77777777" w:rsidR="00FB67AF" w:rsidRPr="00382A08" w:rsidRDefault="00FB67AF" w:rsidP="00FB67AF">
            <w:pPr>
              <w:keepNext/>
              <w:keepLines/>
              <w:spacing w:before="20"/>
              <w:jc w:val="center"/>
              <w:outlineLvl w:val="6"/>
              <w:rPr>
                <w:sz w:val="18"/>
              </w:rPr>
            </w:pPr>
            <w:r w:rsidRPr="002562CD">
              <w:rPr>
                <w:sz w:val="18"/>
              </w:rPr>
              <w:t>Rocha, Lina</w:t>
            </w:r>
          </w:p>
        </w:tc>
      </w:tr>
      <w:tr w:rsidR="00FB67AF" w:rsidRPr="002462A5" w14:paraId="0AA57670"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87DAF93"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C56495" w14:textId="77777777" w:rsidR="00FB67AF" w:rsidRPr="009100EF" w:rsidRDefault="00FB67AF" w:rsidP="00FB67AF">
            <w:pPr>
              <w:jc w:val="center"/>
              <w:rPr>
                <w:sz w:val="18"/>
              </w:rPr>
            </w:pPr>
            <w:r w:rsidRPr="009100EF">
              <w:rPr>
                <w:sz w:val="18"/>
              </w:rPr>
              <w:t>Avila, Diana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B07B39" w14:textId="77777777" w:rsidR="00FB67AF" w:rsidRPr="00EA09A1" w:rsidRDefault="00FB67AF" w:rsidP="00FB67AF">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8742468" w14:textId="77777777" w:rsidR="00FB67AF" w:rsidRPr="009C6FB4" w:rsidRDefault="00FB67AF" w:rsidP="00FB67AF">
            <w:pPr>
              <w:keepNext/>
              <w:keepLines/>
              <w:spacing w:before="20"/>
              <w:jc w:val="center"/>
              <w:outlineLvl w:val="6"/>
              <w:rPr>
                <w:strike/>
                <w:sz w:val="18"/>
              </w:rPr>
            </w:pPr>
            <w:r w:rsidRPr="009C6FB4">
              <w:rPr>
                <w:strike/>
                <w:sz w:val="18"/>
              </w:rPr>
              <w:t>Soto, Corina</w:t>
            </w:r>
          </w:p>
        </w:tc>
      </w:tr>
      <w:tr w:rsidR="00FB67AF" w:rsidRPr="002462A5" w14:paraId="540393AB"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BD5333"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2D7AF5" w14:textId="77777777" w:rsidR="00FB67AF" w:rsidRPr="004F77B0" w:rsidRDefault="00FB67AF" w:rsidP="00FB67AF">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D2E206" w14:textId="77777777" w:rsidR="00FB67AF" w:rsidRPr="00182EE7" w:rsidRDefault="00FB67AF" w:rsidP="00FB67AF">
            <w:pPr>
              <w:jc w:val="center"/>
              <w:rPr>
                <w:sz w:val="18"/>
              </w:rPr>
            </w:pPr>
            <w:r>
              <w:rPr>
                <w:sz w:val="18"/>
              </w:rPr>
              <w:t>Lee, Wilfred</w:t>
            </w:r>
          </w:p>
        </w:tc>
        <w:tc>
          <w:tcPr>
            <w:tcW w:w="2661" w:type="dxa"/>
            <w:tcBorders>
              <w:top w:val="single" w:sz="4" w:space="0" w:color="C0C0C0"/>
              <w:left w:val="single" w:sz="4" w:space="0" w:color="C0C0C0"/>
              <w:bottom w:val="single" w:sz="4" w:space="0" w:color="C0C0C0"/>
              <w:right w:val="single" w:sz="4" w:space="0" w:color="C0C0C0"/>
            </w:tcBorders>
            <w:vAlign w:val="center"/>
          </w:tcPr>
          <w:p w14:paraId="0635AB91" w14:textId="77777777" w:rsidR="00FB67AF" w:rsidRPr="009C6FB4" w:rsidRDefault="00FB67AF" w:rsidP="00FB67AF">
            <w:pPr>
              <w:keepNext/>
              <w:keepLines/>
              <w:spacing w:before="20"/>
              <w:jc w:val="center"/>
              <w:outlineLvl w:val="6"/>
              <w:rPr>
                <w:strike/>
                <w:color w:val="FF0000"/>
                <w:sz w:val="18"/>
              </w:rPr>
            </w:pPr>
            <w:r w:rsidRPr="009C6FB4">
              <w:rPr>
                <w:strike/>
                <w:sz w:val="18"/>
              </w:rPr>
              <w:t>Soto, Raul</w:t>
            </w:r>
          </w:p>
        </w:tc>
      </w:tr>
      <w:tr w:rsidR="00FB67AF" w:rsidRPr="002462A5" w14:paraId="3293E2D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844F797"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DB27FB" w14:textId="77777777" w:rsidR="00FB67AF" w:rsidRPr="00A61ADC" w:rsidRDefault="00FB67AF" w:rsidP="00FB67AF">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99B702" w14:textId="77777777" w:rsidR="00FB67AF" w:rsidRPr="00182EE7" w:rsidRDefault="00FB67AF" w:rsidP="00FB67AF">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460E6DB7" w14:textId="77777777" w:rsidR="00FB67AF" w:rsidRPr="004F77B0" w:rsidRDefault="00FB67AF" w:rsidP="00FB67AF">
            <w:pPr>
              <w:jc w:val="center"/>
              <w:rPr>
                <w:color w:val="FF0000"/>
                <w:sz w:val="18"/>
              </w:rPr>
            </w:pPr>
            <w:r w:rsidRPr="004F77B0">
              <w:rPr>
                <w:sz w:val="18"/>
              </w:rPr>
              <w:t xml:space="preserve">Speyrer, Michael </w:t>
            </w:r>
          </w:p>
        </w:tc>
      </w:tr>
      <w:tr w:rsidR="00FB67AF" w:rsidRPr="002462A5" w14:paraId="2EC43486"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E723861"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E9DF1F" w14:textId="77777777" w:rsidR="00FB67AF" w:rsidRPr="00C344EC" w:rsidRDefault="00FB67AF" w:rsidP="00FB67AF">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2161BB" w14:textId="77777777" w:rsidR="00FB67AF" w:rsidRPr="007530C4" w:rsidRDefault="00FB67AF" w:rsidP="00FB67AF">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64AF28FC" w14:textId="77777777" w:rsidR="00FB67AF" w:rsidRPr="00182EE7" w:rsidRDefault="00FB67AF" w:rsidP="00FB67AF">
            <w:pPr>
              <w:jc w:val="center"/>
              <w:rPr>
                <w:sz w:val="18"/>
              </w:rPr>
            </w:pPr>
            <w:r>
              <w:rPr>
                <w:sz w:val="18"/>
              </w:rPr>
              <w:t>Taffolla-Schreiber, Candice</w:t>
            </w:r>
          </w:p>
        </w:tc>
      </w:tr>
      <w:tr w:rsidR="00FB67AF" w:rsidRPr="002462A5" w14:paraId="616210C2"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81FBE83"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DC8C85" w14:textId="77777777" w:rsidR="00FB67AF" w:rsidRPr="00382A08" w:rsidRDefault="00FB67AF" w:rsidP="00FB67AF">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07977F" w14:textId="77777777" w:rsidR="00FB67AF" w:rsidRPr="009C6FB4" w:rsidRDefault="00FB67AF" w:rsidP="00FB67AF">
            <w:pPr>
              <w:jc w:val="center"/>
              <w:rPr>
                <w:strike/>
                <w:color w:val="FF0000"/>
                <w:sz w:val="18"/>
              </w:rPr>
            </w:pPr>
            <w:r w:rsidRPr="009C6FB4">
              <w:rPr>
                <w:strike/>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1A4B9A10" w14:textId="77777777" w:rsidR="00FB67AF" w:rsidRPr="00EA09A1" w:rsidRDefault="00FB67AF" w:rsidP="00FB67AF">
            <w:pPr>
              <w:jc w:val="center"/>
              <w:rPr>
                <w:sz w:val="18"/>
              </w:rPr>
            </w:pPr>
            <w:r w:rsidRPr="00382A08">
              <w:rPr>
                <w:sz w:val="18"/>
              </w:rPr>
              <w:t>Tolli, John</w:t>
            </w:r>
          </w:p>
        </w:tc>
      </w:tr>
      <w:tr w:rsidR="00FB67AF" w:rsidRPr="002462A5" w14:paraId="20E2B48E"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A29BE1E"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6F3DFE" w14:textId="77777777" w:rsidR="00FB67AF" w:rsidRPr="00C344EC" w:rsidRDefault="00FB67AF" w:rsidP="00FB67AF">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AA22DA" w14:textId="77777777" w:rsidR="00FB67AF" w:rsidRPr="009C6FB4" w:rsidRDefault="00FB67AF" w:rsidP="00FB67AF">
            <w:pPr>
              <w:jc w:val="center"/>
              <w:rPr>
                <w:strike/>
                <w:sz w:val="18"/>
              </w:rPr>
            </w:pPr>
            <w:r w:rsidRPr="009C6FB4">
              <w:rPr>
                <w:strike/>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7607B61F" w14:textId="77777777" w:rsidR="00FB67AF" w:rsidRPr="00382A08" w:rsidRDefault="00FB67AF" w:rsidP="00FB67AF">
            <w:pPr>
              <w:jc w:val="center"/>
              <w:rPr>
                <w:sz w:val="18"/>
              </w:rPr>
            </w:pPr>
            <w:r w:rsidRPr="00C344EC">
              <w:rPr>
                <w:sz w:val="18"/>
              </w:rPr>
              <w:t>Tyahla, Sandy</w:t>
            </w:r>
          </w:p>
        </w:tc>
      </w:tr>
      <w:tr w:rsidR="00FB67AF" w:rsidRPr="002462A5" w14:paraId="213A62CC"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43577A4"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3B9012" w14:textId="77777777" w:rsidR="00FB67AF" w:rsidRPr="00EA09A1" w:rsidRDefault="00FB67AF" w:rsidP="00FB67AF">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12AC93" w14:textId="77777777" w:rsidR="00FB67AF" w:rsidRPr="004F77B0" w:rsidRDefault="00FB67AF" w:rsidP="00FB67AF">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6173596C" w14:textId="77777777" w:rsidR="00FB67AF" w:rsidRPr="009C6FB4" w:rsidRDefault="006340FE" w:rsidP="00FB67AF">
            <w:pPr>
              <w:jc w:val="center"/>
              <w:rPr>
                <w:strike/>
                <w:sz w:val="18"/>
              </w:rPr>
            </w:pPr>
            <w:r w:rsidRPr="009C6FB4">
              <w:rPr>
                <w:strike/>
                <w:sz w:val="18"/>
              </w:rPr>
              <w:t>Vicario, Marie</w:t>
            </w:r>
          </w:p>
        </w:tc>
      </w:tr>
      <w:tr w:rsidR="006340FE" w:rsidRPr="002462A5" w14:paraId="128F77B4"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7ECE86D"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9D7FE8" w14:textId="77777777" w:rsidR="006340FE" w:rsidRPr="006024AC" w:rsidRDefault="006340FE" w:rsidP="006340FE">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40A6BF" w14:textId="77777777" w:rsidR="006340FE" w:rsidRPr="00C344EC" w:rsidRDefault="006340FE" w:rsidP="006340FE">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7249C174" w14:textId="77777777" w:rsidR="006340FE" w:rsidRPr="00C344EC" w:rsidRDefault="006340FE" w:rsidP="006340FE">
            <w:pPr>
              <w:jc w:val="center"/>
              <w:rPr>
                <w:sz w:val="18"/>
              </w:rPr>
            </w:pPr>
            <w:r w:rsidRPr="003138D7">
              <w:rPr>
                <w:sz w:val="18"/>
              </w:rPr>
              <w:t>Villegas, Val</w:t>
            </w:r>
          </w:p>
        </w:tc>
      </w:tr>
      <w:tr w:rsidR="006340FE" w:rsidRPr="002462A5" w14:paraId="016BA864"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4EFF1E9"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202FFE" w14:textId="77777777" w:rsidR="006340FE" w:rsidRPr="009C6FB4" w:rsidRDefault="006340FE" w:rsidP="006340FE">
            <w:pPr>
              <w:jc w:val="center"/>
              <w:rPr>
                <w:strike/>
                <w:sz w:val="18"/>
              </w:rPr>
            </w:pPr>
            <w:r w:rsidRPr="009C6FB4">
              <w:rPr>
                <w:strike/>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DDED88" w14:textId="77777777" w:rsidR="006340FE" w:rsidRPr="00382A08" w:rsidRDefault="006340FE" w:rsidP="006340FE">
            <w:pPr>
              <w:keepNext/>
              <w:keepLines/>
              <w:jc w:val="center"/>
              <w:outlineLvl w:val="6"/>
              <w:rPr>
                <w:color w:val="FF0000"/>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14:paraId="39EE2E1C" w14:textId="77777777" w:rsidR="006340FE" w:rsidRPr="00182EE7" w:rsidRDefault="006340FE" w:rsidP="006340FE">
            <w:pPr>
              <w:jc w:val="center"/>
              <w:rPr>
                <w:sz w:val="18"/>
              </w:rPr>
            </w:pPr>
            <w:r w:rsidRPr="003138D7">
              <w:rPr>
                <w:sz w:val="18"/>
              </w:rPr>
              <w:t>Whitsett, Jessica</w:t>
            </w:r>
          </w:p>
        </w:tc>
      </w:tr>
      <w:tr w:rsidR="006340FE" w:rsidRPr="002462A5" w14:paraId="4B203F65"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A27C1FF"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4A19ED" w14:textId="77777777" w:rsidR="006340FE" w:rsidRPr="00382A08" w:rsidRDefault="006340FE" w:rsidP="006340FE">
            <w:pPr>
              <w:jc w:val="center"/>
              <w:rPr>
                <w:sz w:val="18"/>
              </w:rPr>
            </w:pPr>
            <w:r w:rsidRPr="00EA09A1">
              <w:rPr>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D1403F" w14:textId="77777777" w:rsidR="006340FE" w:rsidRPr="000D4A11" w:rsidRDefault="006340FE" w:rsidP="006340FE">
            <w:pPr>
              <w:jc w:val="center"/>
              <w:rPr>
                <w:strike/>
                <w:color w:val="FF0000"/>
                <w:sz w:val="18"/>
              </w:rPr>
            </w:pPr>
            <w:r>
              <w:rPr>
                <w:sz w:val="18"/>
              </w:rPr>
              <w:t>Pfister, Toni</w:t>
            </w:r>
          </w:p>
        </w:tc>
        <w:tc>
          <w:tcPr>
            <w:tcW w:w="2661" w:type="dxa"/>
            <w:tcBorders>
              <w:top w:val="single" w:sz="4" w:space="0" w:color="C0C0C0"/>
              <w:left w:val="single" w:sz="4" w:space="0" w:color="C0C0C0"/>
              <w:bottom w:val="single" w:sz="4" w:space="0" w:color="C0C0C0"/>
              <w:right w:val="single" w:sz="4" w:space="0" w:color="C0C0C0"/>
            </w:tcBorders>
            <w:vAlign w:val="center"/>
          </w:tcPr>
          <w:p w14:paraId="499A9A5A" w14:textId="77777777" w:rsidR="006340FE" w:rsidRPr="00182EE7" w:rsidRDefault="006340FE" w:rsidP="006340FE">
            <w:pPr>
              <w:jc w:val="center"/>
              <w:rPr>
                <w:sz w:val="18"/>
              </w:rPr>
            </w:pPr>
            <w:r w:rsidRPr="003138D7">
              <w:rPr>
                <w:color w:val="FF0000"/>
                <w:sz w:val="18"/>
              </w:rPr>
              <w:t>Williams, Janelle</w:t>
            </w:r>
          </w:p>
        </w:tc>
      </w:tr>
      <w:tr w:rsidR="006340FE" w:rsidRPr="002462A5" w14:paraId="34E5D54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F2CD138"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632EC7" w14:textId="77777777" w:rsidR="006340FE" w:rsidRPr="000D4A11" w:rsidRDefault="006340FE" w:rsidP="006340FE">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06758A" w14:textId="77777777" w:rsidR="006340FE" w:rsidRPr="00DC0836" w:rsidRDefault="006340FE" w:rsidP="006340FE">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7D80286" w14:textId="77777777" w:rsidR="006340FE" w:rsidRPr="00182EE7" w:rsidRDefault="006340FE" w:rsidP="006340FE">
            <w:pPr>
              <w:jc w:val="center"/>
              <w:rPr>
                <w:sz w:val="18"/>
              </w:rPr>
            </w:pPr>
            <w:r w:rsidRPr="002D118A">
              <w:rPr>
                <w:color w:val="FF0000"/>
                <w:sz w:val="18"/>
              </w:rPr>
              <w:t>Yoder, Leslie</w:t>
            </w:r>
          </w:p>
        </w:tc>
      </w:tr>
      <w:tr w:rsidR="006340FE" w:rsidRPr="002462A5" w14:paraId="00277F1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032DAC7"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FFFF06" w14:textId="77777777" w:rsidR="006340FE" w:rsidRPr="00EA09A1" w:rsidRDefault="006340FE" w:rsidP="006340FE">
            <w:pPr>
              <w:jc w:val="center"/>
              <w:rPr>
                <w:sz w:val="18"/>
              </w:rPr>
            </w:pPr>
            <w:r w:rsidRPr="003138D7">
              <w:rPr>
                <w:color w:val="FF0000"/>
                <w:sz w:val="18"/>
              </w:rPr>
              <w:t>Flores-Charter, Patti</w:t>
            </w:r>
            <w:r w:rsidRPr="002562CD" w:rsidDel="00087B02">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E77767" w14:textId="77777777" w:rsidR="006340FE" w:rsidRPr="00182EE7" w:rsidRDefault="006340FE" w:rsidP="006340FE">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76DC654F" w14:textId="77777777" w:rsidR="006340FE" w:rsidRPr="00182EE7" w:rsidRDefault="006340FE" w:rsidP="006340FE">
            <w:pPr>
              <w:jc w:val="center"/>
              <w:rPr>
                <w:sz w:val="18"/>
              </w:rPr>
            </w:pPr>
            <w:r w:rsidRPr="003138D7">
              <w:rPr>
                <w:color w:val="FF0000"/>
                <w:sz w:val="18"/>
              </w:rPr>
              <w:t>Yonker, Susan</w:t>
            </w:r>
            <w:r w:rsidRPr="003138D7" w:rsidDel="00C037E5">
              <w:rPr>
                <w:color w:val="FF0000"/>
                <w:sz w:val="18"/>
              </w:rPr>
              <w:t xml:space="preserve"> </w:t>
            </w:r>
          </w:p>
        </w:tc>
      </w:tr>
      <w:tr w:rsidR="00FB67AF" w:rsidRPr="002462A5" w14:paraId="5765E37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64249EE"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1ADD05" w14:textId="77777777" w:rsidR="00FB67AF" w:rsidRPr="00182EE7" w:rsidRDefault="00FB67AF" w:rsidP="00FB67AF">
            <w:pPr>
              <w:jc w:val="center"/>
              <w:rPr>
                <w:strike/>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9DDB72" w14:textId="77777777" w:rsidR="00FB67AF" w:rsidRPr="004F77B0" w:rsidRDefault="00FB67AF" w:rsidP="00FB67AF">
            <w:pPr>
              <w:jc w:val="center"/>
              <w:rPr>
                <w:sz w:val="18"/>
              </w:rPr>
            </w:pPr>
            <w:r w:rsidRPr="004F77B0">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14:paraId="37F89B2D" w14:textId="77777777" w:rsidR="00FB67AF" w:rsidRPr="00182EE7" w:rsidRDefault="00FB67AF" w:rsidP="00FB67AF">
            <w:pPr>
              <w:jc w:val="center"/>
              <w:rPr>
                <w:sz w:val="18"/>
              </w:rPr>
            </w:pPr>
          </w:p>
        </w:tc>
      </w:tr>
      <w:tr w:rsidR="00043CA0" w:rsidRPr="002462A5" w14:paraId="39679503" w14:textId="77777777" w:rsidTr="00960097">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7AD33493" w14:textId="77777777"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94D308" w14:textId="77777777" w:rsidR="00043CA0" w:rsidRPr="00182EE7" w:rsidRDefault="00043CA0"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709579" w14:textId="77777777" w:rsidR="00043CA0" w:rsidRPr="00182EE7" w:rsidRDefault="00043CA0"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C0C0C0"/>
              <w:right w:val="single" w:sz="4" w:space="0" w:color="C0C0C0"/>
            </w:tcBorders>
            <w:vAlign w:val="center"/>
          </w:tcPr>
          <w:p w14:paraId="2D232C4F" w14:textId="77777777" w:rsidR="00043CA0" w:rsidRPr="00182EE7" w:rsidRDefault="00043CA0" w:rsidP="000A6ABE">
            <w:pPr>
              <w:jc w:val="center"/>
              <w:rPr>
                <w:sz w:val="18"/>
              </w:rPr>
            </w:pPr>
            <w:r>
              <w:rPr>
                <w:sz w:val="18"/>
              </w:rPr>
              <w:t>Kathy Tyner</w:t>
            </w:r>
          </w:p>
        </w:tc>
      </w:tr>
      <w:tr w:rsidR="00043CA0" w:rsidRPr="002462A5" w14:paraId="2769F824" w14:textId="77777777" w:rsidTr="00960097">
        <w:trPr>
          <w:trHeight w:val="166"/>
          <w:jc w:val="center"/>
        </w:trPr>
        <w:tc>
          <w:tcPr>
            <w:tcW w:w="1298" w:type="dxa"/>
            <w:vMerge/>
            <w:tcBorders>
              <w:left w:val="single" w:sz="4" w:space="0" w:color="C0C0C0"/>
              <w:right w:val="single" w:sz="4" w:space="0" w:color="C0C0C0"/>
            </w:tcBorders>
            <w:shd w:val="clear" w:color="auto" w:fill="auto"/>
            <w:vAlign w:val="center"/>
          </w:tcPr>
          <w:p w14:paraId="55CC6469" w14:textId="77777777" w:rsidR="00043CA0" w:rsidRPr="00182EE7" w:rsidRDefault="00043CA0"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35058F" w14:textId="77777777" w:rsidR="00043CA0" w:rsidRDefault="00043CA0"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230AA1" w14:textId="77777777" w:rsidR="00043CA0" w:rsidRDefault="002A7ABF" w:rsidP="00B07D6C">
            <w:pPr>
              <w:jc w:val="center"/>
              <w:rPr>
                <w:sz w:val="18"/>
              </w:rPr>
            </w:pPr>
            <w:r>
              <w:rPr>
                <w:sz w:val="18"/>
              </w:rPr>
              <w:t>Tim Flood</w:t>
            </w:r>
          </w:p>
        </w:tc>
        <w:tc>
          <w:tcPr>
            <w:tcW w:w="2661" w:type="dxa"/>
            <w:tcBorders>
              <w:top w:val="single" w:sz="4" w:space="0" w:color="C0C0C0"/>
              <w:left w:val="single" w:sz="4" w:space="0" w:color="C0C0C0"/>
              <w:bottom w:val="single" w:sz="4" w:space="0" w:color="C0C0C0"/>
              <w:right w:val="single" w:sz="4" w:space="0" w:color="C0C0C0"/>
            </w:tcBorders>
            <w:vAlign w:val="center"/>
          </w:tcPr>
          <w:p w14:paraId="595B877F" w14:textId="77777777" w:rsidR="00043CA0" w:rsidRDefault="00043CA0" w:rsidP="000A6ABE">
            <w:pPr>
              <w:jc w:val="center"/>
              <w:rPr>
                <w:sz w:val="18"/>
              </w:rPr>
            </w:pPr>
          </w:p>
        </w:tc>
      </w:tr>
      <w:tr w:rsidR="000D7DC7" w:rsidRPr="002462A5" w14:paraId="51DADAB2" w14:textId="77777777" w:rsidTr="00960097">
        <w:trPr>
          <w:trHeight w:val="207"/>
          <w:jc w:val="center"/>
        </w:trPr>
        <w:tc>
          <w:tcPr>
            <w:tcW w:w="7965" w:type="dxa"/>
            <w:gridSpan w:val="3"/>
            <w:shd w:val="clear" w:color="auto" w:fill="FFFFFF" w:themeFill="background1"/>
            <w:vAlign w:val="center"/>
          </w:tcPr>
          <w:p w14:paraId="27615139"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5B75D0DF" w14:textId="77777777" w:rsidR="000D7DC7" w:rsidRPr="00872DA4" w:rsidRDefault="000D7DC7" w:rsidP="006D5CF3">
            <w:pPr>
              <w:pStyle w:val="AllCapsHeading"/>
              <w:rPr>
                <w:color w:val="FF0000"/>
              </w:rPr>
            </w:pPr>
          </w:p>
        </w:tc>
      </w:tr>
      <w:tr w:rsidR="0007188D" w14:paraId="0EAC23AD" w14:textId="77777777" w:rsidTr="00960097">
        <w:trPr>
          <w:trHeight w:val="207"/>
          <w:jc w:val="center"/>
        </w:trPr>
        <w:tc>
          <w:tcPr>
            <w:tcW w:w="7965" w:type="dxa"/>
            <w:gridSpan w:val="3"/>
            <w:shd w:val="clear" w:color="auto" w:fill="auto"/>
            <w:tcMar>
              <w:left w:w="0" w:type="dxa"/>
            </w:tcMar>
            <w:vAlign w:val="center"/>
          </w:tcPr>
          <w:p w14:paraId="5404B6C7"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53E4E182" w14:textId="77777777" w:rsidR="0007188D" w:rsidRDefault="0007188D" w:rsidP="0011282F">
            <w:pPr>
              <w:pStyle w:val="Heading5"/>
              <w:rPr>
                <w:rFonts w:cs="Tahoma"/>
              </w:rPr>
            </w:pPr>
            <w:r>
              <w:rPr>
                <w:rFonts w:cs="Tahoma"/>
              </w:rPr>
              <w:t>patricia flores-charter</w:t>
            </w:r>
          </w:p>
        </w:tc>
      </w:tr>
      <w:tr w:rsidR="0007188D" w:rsidRPr="00182EE7" w14:paraId="44B77D95"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CE16974"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E977D86"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5E5D75A0"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E59995D" w14:textId="77777777" w:rsidR="0007188D" w:rsidRDefault="0007188D" w:rsidP="0011282F">
            <w:pPr>
              <w:rPr>
                <w:rFonts w:cs="Tahoma"/>
              </w:rPr>
            </w:pPr>
            <w:r>
              <w:rPr>
                <w:rFonts w:cs="Tahoma"/>
              </w:rPr>
              <w:t xml:space="preserve">Approval of agenda. M/S/C. Unanimous  </w:t>
            </w:r>
          </w:p>
        </w:tc>
      </w:tr>
      <w:tr w:rsidR="0007188D" w14:paraId="125142FA" w14:textId="77777777" w:rsidTr="00960097">
        <w:trPr>
          <w:trHeight w:val="207"/>
          <w:jc w:val="center"/>
        </w:trPr>
        <w:tc>
          <w:tcPr>
            <w:tcW w:w="7965" w:type="dxa"/>
            <w:gridSpan w:val="3"/>
            <w:shd w:val="clear" w:color="auto" w:fill="auto"/>
            <w:tcMar>
              <w:left w:w="0" w:type="dxa"/>
            </w:tcMar>
            <w:vAlign w:val="center"/>
          </w:tcPr>
          <w:p w14:paraId="42766A18" w14:textId="77777777" w:rsidR="0007188D" w:rsidRPr="002462A5" w:rsidRDefault="0007188D" w:rsidP="00D226E6">
            <w:pPr>
              <w:pStyle w:val="Heading2"/>
              <w:numPr>
                <w:ilvl w:val="0"/>
                <w:numId w:val="1"/>
              </w:numPr>
              <w:rPr>
                <w:rFonts w:cs="Tahoma"/>
                <w:b/>
              </w:rPr>
            </w:pPr>
            <w:r>
              <w:rPr>
                <w:rFonts w:cs="Tahoma"/>
                <w:b/>
              </w:rPr>
              <w:t>Approval of Minutes</w:t>
            </w:r>
            <w:r w:rsidRPr="002462A5">
              <w:rPr>
                <w:rFonts w:cs="Tahoma"/>
                <w:b/>
              </w:rPr>
              <w:t xml:space="preserve"> </w:t>
            </w:r>
            <w:r>
              <w:rPr>
                <w:rFonts w:cs="Tahoma"/>
                <w:b/>
              </w:rPr>
              <w:t xml:space="preserve">from </w:t>
            </w:r>
            <w:r w:rsidR="00490FF6">
              <w:rPr>
                <w:rFonts w:cs="Tahoma"/>
                <w:b/>
              </w:rPr>
              <w:t>0</w:t>
            </w:r>
            <w:r w:rsidR="00B375B6">
              <w:rPr>
                <w:rFonts w:cs="Tahoma"/>
                <w:b/>
              </w:rPr>
              <w:t>5</w:t>
            </w:r>
            <w:r w:rsidR="00490FF6">
              <w:rPr>
                <w:rFonts w:cs="Tahoma"/>
                <w:b/>
              </w:rPr>
              <w:t>-</w:t>
            </w:r>
            <w:r w:rsidR="00B375B6">
              <w:rPr>
                <w:rFonts w:cs="Tahoma"/>
                <w:b/>
              </w:rPr>
              <w:t>10</w:t>
            </w:r>
            <w:r w:rsidR="00490FF6">
              <w:rPr>
                <w:rFonts w:cs="Tahoma"/>
                <w:b/>
              </w:rPr>
              <w:t>-16</w:t>
            </w:r>
            <w:r>
              <w:rPr>
                <w:rFonts w:cs="Tahoma"/>
                <w:b/>
              </w:rPr>
              <w:t xml:space="preserve">              (Action Item)</w:t>
            </w:r>
          </w:p>
        </w:tc>
        <w:tc>
          <w:tcPr>
            <w:tcW w:w="2661" w:type="dxa"/>
            <w:shd w:val="clear" w:color="auto" w:fill="auto"/>
            <w:tcMar>
              <w:left w:w="0" w:type="dxa"/>
            </w:tcMar>
            <w:vAlign w:val="center"/>
          </w:tcPr>
          <w:p w14:paraId="53D0F4EE" w14:textId="77777777" w:rsidR="0007188D" w:rsidRDefault="0007188D" w:rsidP="0011282F">
            <w:pPr>
              <w:pStyle w:val="Heading5"/>
              <w:rPr>
                <w:rFonts w:cs="Tahoma"/>
              </w:rPr>
            </w:pPr>
            <w:r>
              <w:rPr>
                <w:rFonts w:cs="Tahoma"/>
              </w:rPr>
              <w:t>patricia flores-charter</w:t>
            </w:r>
          </w:p>
        </w:tc>
      </w:tr>
      <w:tr w:rsidR="0007188D" w:rsidRPr="00182EE7" w14:paraId="02D5B54B"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283359B"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EAC4B69" w14:textId="77777777" w:rsidR="0007188D" w:rsidRPr="00182EE7" w:rsidRDefault="0007188D" w:rsidP="0054487A">
            <w:pPr>
              <w:rPr>
                <w:rFonts w:cs="Tahoma"/>
                <w:caps/>
                <w:color w:val="999999"/>
                <w:szCs w:val="16"/>
              </w:rPr>
            </w:pPr>
            <w:r w:rsidRPr="00182EE7">
              <w:rPr>
                <w:rFonts w:cs="Tahoma"/>
                <w:szCs w:val="16"/>
              </w:rPr>
              <w:t xml:space="preserve">A motion was made to approve the </w:t>
            </w:r>
            <w:r w:rsidR="007B039F">
              <w:rPr>
                <w:rFonts w:cs="Tahoma"/>
                <w:szCs w:val="16"/>
              </w:rPr>
              <w:t>minutes</w:t>
            </w:r>
            <w:r w:rsidR="007B039F" w:rsidRPr="00182EE7">
              <w:rPr>
                <w:rFonts w:cs="Tahoma"/>
                <w:szCs w:val="16"/>
              </w:rPr>
              <w:t xml:space="preserve"> </w:t>
            </w:r>
            <w:r w:rsidRPr="00182EE7">
              <w:rPr>
                <w:rFonts w:cs="Tahoma"/>
                <w:szCs w:val="16"/>
              </w:rPr>
              <w:t xml:space="preserve">and was seconded.  </w:t>
            </w:r>
          </w:p>
        </w:tc>
      </w:tr>
      <w:tr w:rsidR="0007188D" w14:paraId="0BA1DAFD"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5B98AFEC" w14:textId="77777777" w:rsidR="0007188D" w:rsidRDefault="0007188D" w:rsidP="006340FE">
            <w:pPr>
              <w:rPr>
                <w:rFonts w:cs="Tahoma"/>
              </w:rPr>
            </w:pPr>
            <w:r>
              <w:rPr>
                <w:rFonts w:cs="Tahoma"/>
              </w:rPr>
              <w:t xml:space="preserve">Approval of Minutes from </w:t>
            </w:r>
            <w:r w:rsidR="00B375B6">
              <w:rPr>
                <w:rFonts w:cs="Tahoma"/>
              </w:rPr>
              <w:t>05</w:t>
            </w:r>
            <w:r w:rsidR="004F77B0">
              <w:rPr>
                <w:rFonts w:cs="Tahoma"/>
              </w:rPr>
              <w:t>-</w:t>
            </w:r>
            <w:r w:rsidR="00490FF6">
              <w:rPr>
                <w:rFonts w:cs="Tahoma"/>
              </w:rPr>
              <w:t>1</w:t>
            </w:r>
            <w:r w:rsidR="00B375B6">
              <w:rPr>
                <w:rFonts w:cs="Tahoma"/>
              </w:rPr>
              <w:t>0</w:t>
            </w:r>
            <w:r w:rsidR="00B3515E">
              <w:rPr>
                <w:rFonts w:cs="Tahoma"/>
              </w:rPr>
              <w:t>-16</w:t>
            </w:r>
            <w:r>
              <w:rPr>
                <w:rFonts w:cs="Tahoma"/>
              </w:rPr>
              <w:t xml:space="preserve">. </w:t>
            </w:r>
            <w:r w:rsidR="008F5B6D">
              <w:rPr>
                <w:rFonts w:cs="Tahoma"/>
              </w:rPr>
              <w:t xml:space="preserve">M/S/C. </w:t>
            </w:r>
          </w:p>
        </w:tc>
      </w:tr>
      <w:tr w:rsidR="0007188D" w14:paraId="627BA14F" w14:textId="77777777" w:rsidTr="00960097">
        <w:trPr>
          <w:trHeight w:val="207"/>
          <w:jc w:val="center"/>
        </w:trPr>
        <w:tc>
          <w:tcPr>
            <w:tcW w:w="7965" w:type="dxa"/>
            <w:gridSpan w:val="3"/>
            <w:shd w:val="clear" w:color="auto" w:fill="auto"/>
            <w:tcMar>
              <w:left w:w="0" w:type="dxa"/>
            </w:tcMar>
            <w:vAlign w:val="center"/>
          </w:tcPr>
          <w:p w14:paraId="5B5AD5C1" w14:textId="77777777" w:rsidR="0007188D" w:rsidRPr="002462A5" w:rsidRDefault="0007188D" w:rsidP="00DA6BFB">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46C72FA5" w14:textId="77777777" w:rsidR="0007188D" w:rsidRDefault="0007188D" w:rsidP="00463AA2">
            <w:pPr>
              <w:pStyle w:val="Heading5"/>
              <w:rPr>
                <w:rFonts w:cs="Tahoma"/>
              </w:rPr>
            </w:pPr>
            <w:r>
              <w:rPr>
                <w:rFonts w:cs="Tahoma"/>
              </w:rPr>
              <w:t>patricia flores-charter</w:t>
            </w:r>
          </w:p>
        </w:tc>
      </w:tr>
      <w:tr w:rsidR="0007188D" w:rsidRPr="004173A7" w14:paraId="1B14446E" w14:textId="77777777" w:rsidTr="0096009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BE841C5"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82FF5E3" w14:textId="6347A293" w:rsidR="00087814" w:rsidRDefault="00071D42" w:rsidP="009E2156">
            <w:pPr>
              <w:rPr>
                <w:rStyle w:val="PageNumber"/>
              </w:rPr>
            </w:pPr>
            <w:r>
              <w:rPr>
                <w:rStyle w:val="PageNumber"/>
              </w:rPr>
              <w:t xml:space="preserve">Andrew thanked PFC </w:t>
            </w:r>
            <w:r w:rsidR="00240CE8">
              <w:rPr>
                <w:rStyle w:val="PageNumber"/>
              </w:rPr>
              <w:t>for her leadership the past two years as Academic S</w:t>
            </w:r>
            <w:r>
              <w:rPr>
                <w:rStyle w:val="PageNumber"/>
              </w:rPr>
              <w:t xml:space="preserve">enate president.  </w:t>
            </w:r>
            <w:r w:rsidR="00087814">
              <w:rPr>
                <w:rStyle w:val="PageNumber"/>
              </w:rPr>
              <w:t xml:space="preserve"> </w:t>
            </w:r>
          </w:p>
          <w:p w14:paraId="42F8DEB4" w14:textId="77777777" w:rsidR="00071D42" w:rsidRDefault="00071D42" w:rsidP="009E2156">
            <w:pPr>
              <w:rPr>
                <w:rStyle w:val="PageNumber"/>
              </w:rPr>
            </w:pPr>
          </w:p>
          <w:p w14:paraId="6084860A" w14:textId="46C7DD5F" w:rsidR="00071D42" w:rsidRDefault="00071D42" w:rsidP="009E2156">
            <w:pPr>
              <w:rPr>
                <w:rStyle w:val="PageNumber"/>
              </w:rPr>
            </w:pPr>
            <w:r>
              <w:rPr>
                <w:rStyle w:val="PageNumber"/>
              </w:rPr>
              <w:t xml:space="preserve">Please come to the Crown Cove </w:t>
            </w:r>
            <w:r w:rsidR="00CB6102">
              <w:rPr>
                <w:rStyle w:val="PageNumber"/>
              </w:rPr>
              <w:t>Aquatic Center</w:t>
            </w:r>
            <w:r>
              <w:rPr>
                <w:rStyle w:val="PageNumber"/>
              </w:rPr>
              <w:t xml:space="preserve"> open house this Sunday from 11-3.</w:t>
            </w:r>
          </w:p>
          <w:p w14:paraId="571727FD" w14:textId="77777777" w:rsidR="00071D42" w:rsidRDefault="00071D42" w:rsidP="009E2156">
            <w:pPr>
              <w:rPr>
                <w:rStyle w:val="PageNumber"/>
              </w:rPr>
            </w:pPr>
          </w:p>
          <w:p w14:paraId="2E660681" w14:textId="540DEF05" w:rsidR="00071D42" w:rsidRPr="00AD480F" w:rsidRDefault="00071D42" w:rsidP="009E2156">
            <w:r>
              <w:rPr>
                <w:rStyle w:val="PageNumber"/>
              </w:rPr>
              <w:t xml:space="preserve">Concert </w:t>
            </w:r>
            <w:r w:rsidR="00CB6102">
              <w:rPr>
                <w:rStyle w:val="PageNumber"/>
              </w:rPr>
              <w:t>Choir</w:t>
            </w:r>
            <w:r>
              <w:rPr>
                <w:rStyle w:val="PageNumber"/>
              </w:rPr>
              <w:t xml:space="preserve"> is going t</w:t>
            </w:r>
            <w:r w:rsidR="00FC2428">
              <w:rPr>
                <w:rStyle w:val="PageNumber"/>
              </w:rPr>
              <w:t>o Carnegie Hall this June to per</w:t>
            </w:r>
            <w:r>
              <w:rPr>
                <w:rStyle w:val="PageNumber"/>
              </w:rPr>
              <w:t xml:space="preserve">form.  </w:t>
            </w:r>
          </w:p>
        </w:tc>
      </w:tr>
      <w:tr w:rsidR="0007188D" w14:paraId="71C6297E" w14:textId="77777777" w:rsidTr="00960097">
        <w:trPr>
          <w:trHeight w:val="207"/>
          <w:jc w:val="center"/>
        </w:trPr>
        <w:tc>
          <w:tcPr>
            <w:tcW w:w="7965" w:type="dxa"/>
            <w:gridSpan w:val="3"/>
            <w:shd w:val="clear" w:color="auto" w:fill="auto"/>
            <w:tcMar>
              <w:left w:w="0" w:type="dxa"/>
            </w:tcMar>
            <w:vAlign w:val="center"/>
          </w:tcPr>
          <w:p w14:paraId="7391E0F6" w14:textId="77777777" w:rsidR="0007188D" w:rsidRPr="002462A5" w:rsidRDefault="0007188D" w:rsidP="00DA6BFB">
            <w:pPr>
              <w:pStyle w:val="Heading2"/>
              <w:numPr>
                <w:ilvl w:val="0"/>
                <w:numId w:val="1"/>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14:paraId="3E7035A1" w14:textId="77777777" w:rsidR="0007188D" w:rsidRDefault="0007188D" w:rsidP="00F322F1">
            <w:pPr>
              <w:pStyle w:val="Heading5"/>
              <w:rPr>
                <w:rFonts w:cs="Tahoma"/>
              </w:rPr>
            </w:pPr>
            <w:r>
              <w:rPr>
                <w:rFonts w:cs="Tahoma"/>
              </w:rPr>
              <w:t>patricia flores-charter</w:t>
            </w:r>
          </w:p>
        </w:tc>
      </w:tr>
      <w:tr w:rsidR="0007188D" w14:paraId="32AF73FC" w14:textId="77777777" w:rsidTr="00960097">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A32B5F7" w14:textId="77777777"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67BB3D9" w14:textId="77777777" w:rsidR="0007188D" w:rsidRDefault="0007188D" w:rsidP="004F77B0">
            <w:pPr>
              <w:rPr>
                <w:rFonts w:cs="Tahoma"/>
              </w:rPr>
            </w:pPr>
            <w:r>
              <w:rPr>
                <w:rFonts w:cs="Tahoma"/>
              </w:rPr>
              <w:t>The President’s report link is imbedded at the end of the minutes.</w:t>
            </w:r>
            <w:r w:rsidR="008F5B6D">
              <w:rPr>
                <w:rFonts w:cs="Tahoma"/>
              </w:rPr>
              <w:t xml:space="preserve">  Patti read her President</w:t>
            </w:r>
            <w:r w:rsidR="00467805">
              <w:rPr>
                <w:rFonts w:cs="Tahoma"/>
              </w:rPr>
              <w:t>’</w:t>
            </w:r>
            <w:r w:rsidR="008F5B6D">
              <w:rPr>
                <w:rFonts w:cs="Tahoma"/>
              </w:rPr>
              <w:t xml:space="preserve">s Report.  </w:t>
            </w:r>
          </w:p>
        </w:tc>
      </w:tr>
      <w:tr w:rsidR="0007188D" w14:paraId="2DBC6EB0" w14:textId="77777777" w:rsidTr="00960097">
        <w:trPr>
          <w:trHeight w:val="207"/>
          <w:jc w:val="center"/>
        </w:trPr>
        <w:tc>
          <w:tcPr>
            <w:tcW w:w="7965" w:type="dxa"/>
            <w:gridSpan w:val="3"/>
            <w:shd w:val="clear" w:color="auto" w:fill="auto"/>
            <w:tcMar>
              <w:left w:w="0" w:type="dxa"/>
            </w:tcMar>
            <w:vAlign w:val="center"/>
          </w:tcPr>
          <w:p w14:paraId="10015075" w14:textId="77777777" w:rsidR="0007188D" w:rsidRPr="002462A5" w:rsidRDefault="00071D42" w:rsidP="00DA6BFB">
            <w:pPr>
              <w:pStyle w:val="Heading2"/>
              <w:numPr>
                <w:ilvl w:val="0"/>
                <w:numId w:val="1"/>
              </w:numPr>
              <w:rPr>
                <w:rFonts w:cs="Tahoma"/>
                <w:b/>
              </w:rPr>
            </w:pPr>
            <w:r>
              <w:rPr>
                <w:rFonts w:cs="Tahoma"/>
                <w:b/>
              </w:rPr>
              <w:t>SCE</w:t>
            </w:r>
            <w:r w:rsidR="00941296">
              <w:rPr>
                <w:rFonts w:cs="Tahoma"/>
                <w:b/>
              </w:rPr>
              <w:t>A</w:t>
            </w:r>
            <w:r w:rsidR="0007188D">
              <w:rPr>
                <w:rFonts w:cs="Tahoma"/>
                <w:b/>
              </w:rPr>
              <w:t xml:space="preserve"> Report                                                            (Report)</w:t>
            </w:r>
          </w:p>
        </w:tc>
        <w:tc>
          <w:tcPr>
            <w:tcW w:w="2661" w:type="dxa"/>
            <w:shd w:val="clear" w:color="auto" w:fill="auto"/>
            <w:tcMar>
              <w:left w:w="0" w:type="dxa"/>
            </w:tcMar>
            <w:vAlign w:val="center"/>
          </w:tcPr>
          <w:p w14:paraId="1D785E0A" w14:textId="77777777" w:rsidR="0007188D" w:rsidRDefault="0007188D" w:rsidP="003B62BB">
            <w:pPr>
              <w:pStyle w:val="Heading5"/>
              <w:rPr>
                <w:rFonts w:cs="Tahoma"/>
              </w:rPr>
            </w:pPr>
            <w:r>
              <w:rPr>
                <w:rFonts w:cs="Tahoma"/>
              </w:rPr>
              <w:t>frank post</w:t>
            </w:r>
          </w:p>
        </w:tc>
      </w:tr>
      <w:tr w:rsidR="0007188D" w:rsidRPr="00E15CF6" w14:paraId="5867138B"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0EF3399"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021D2F2" w14:textId="579BE17D" w:rsidR="006340FE" w:rsidRDefault="009A1165" w:rsidP="008F5B6D">
            <w:pPr>
              <w:rPr>
                <w:rFonts w:cs="Tahoma"/>
              </w:rPr>
            </w:pPr>
            <w:r>
              <w:rPr>
                <w:rFonts w:cs="Tahoma"/>
              </w:rPr>
              <w:t xml:space="preserve">The faculty union party is this Friday at </w:t>
            </w:r>
            <w:r w:rsidR="00CB6102">
              <w:rPr>
                <w:rFonts w:cs="Tahoma"/>
              </w:rPr>
              <w:t>Murrieta’s</w:t>
            </w:r>
            <w:r>
              <w:rPr>
                <w:rFonts w:cs="Tahoma"/>
              </w:rPr>
              <w:t>, please RSVP</w:t>
            </w:r>
            <w:r w:rsidR="008A5098">
              <w:rPr>
                <w:rFonts w:cs="Tahoma"/>
              </w:rPr>
              <w:t xml:space="preserve"> to Carol Stuardo (cstuaro@swccd.edu)</w:t>
            </w:r>
            <w:r>
              <w:rPr>
                <w:rFonts w:cs="Tahoma"/>
              </w:rPr>
              <w:t>.  The Rep Council endorsed Griselda Delgado and Roberto Alcantar.  Frank thanked the senate for the past two years for working so well with the union.  Frank asked that we give Rob</w:t>
            </w:r>
            <w:r w:rsidR="008A5098">
              <w:rPr>
                <w:rFonts w:cs="Tahoma"/>
              </w:rPr>
              <w:t xml:space="preserve"> Shaffer, the new President, an</w:t>
            </w:r>
            <w:r>
              <w:rPr>
                <w:rFonts w:cs="Tahoma"/>
              </w:rPr>
              <w:t xml:space="preserve"> equally warm welcome.  </w:t>
            </w:r>
          </w:p>
          <w:p w14:paraId="2CA6310F" w14:textId="77777777" w:rsidR="009A1165" w:rsidRDefault="009A1165" w:rsidP="008F5B6D">
            <w:pPr>
              <w:rPr>
                <w:rFonts w:cs="Tahoma"/>
              </w:rPr>
            </w:pPr>
          </w:p>
          <w:p w14:paraId="639B505E" w14:textId="06CD510B" w:rsidR="009A1165" w:rsidRPr="00E15CF6" w:rsidRDefault="009A1165" w:rsidP="00CB6102">
            <w:pPr>
              <w:rPr>
                <w:rFonts w:cs="Tahoma"/>
              </w:rPr>
            </w:pPr>
            <w:r>
              <w:rPr>
                <w:rFonts w:cs="Tahoma"/>
              </w:rPr>
              <w:t>The district has not signed off on the TA’s yet.  Office hours for instructional faculty will be 4 next year</w:t>
            </w:r>
            <w:r w:rsidR="00CB6102">
              <w:rPr>
                <w:rFonts w:cs="Tahoma"/>
              </w:rPr>
              <w:t xml:space="preserve">, and faculty with </w:t>
            </w:r>
            <w:r>
              <w:rPr>
                <w:rFonts w:cs="Tahoma"/>
              </w:rPr>
              <w:t xml:space="preserve">prep time will have 6 hours instead of </w:t>
            </w:r>
            <w:r w:rsidR="00CB6102">
              <w:rPr>
                <w:rFonts w:cs="Tahoma"/>
              </w:rPr>
              <w:t>5 hours of prep time that do</w:t>
            </w:r>
            <w:r>
              <w:rPr>
                <w:rFonts w:cs="Tahoma"/>
              </w:rPr>
              <w:t xml:space="preserve"> not have to be on your schedule.</w:t>
            </w:r>
            <w:r w:rsidR="00CB6102">
              <w:rPr>
                <w:rFonts w:cs="Tahoma"/>
              </w:rPr>
              <w:t xml:space="preserve">  Even though the Tentative Agreements</w:t>
            </w:r>
            <w:r>
              <w:rPr>
                <w:rFonts w:cs="Tahoma"/>
              </w:rPr>
              <w:t xml:space="preserve"> are not board </w:t>
            </w:r>
            <w:r w:rsidR="00CB6102">
              <w:rPr>
                <w:rFonts w:cs="Tahoma"/>
              </w:rPr>
              <w:t>a</w:t>
            </w:r>
            <w:r>
              <w:rPr>
                <w:rFonts w:cs="Tahoma"/>
              </w:rPr>
              <w:t>pproved we will move forward into next year as if they were ratified.  Ratification will need to wait fo</w:t>
            </w:r>
            <w:r w:rsidR="00CB6102">
              <w:rPr>
                <w:rFonts w:cs="Tahoma"/>
              </w:rPr>
              <w:t>r Fall since the district did n</w:t>
            </w:r>
            <w:r>
              <w:rPr>
                <w:rFonts w:cs="Tahoma"/>
              </w:rPr>
              <w:t>ot get these to the Board on time for us to vote</w:t>
            </w:r>
            <w:r w:rsidR="00CB6102">
              <w:rPr>
                <w:rFonts w:cs="Tahoma"/>
              </w:rPr>
              <w:t xml:space="preserve"> this spring</w:t>
            </w:r>
            <w:r>
              <w:rPr>
                <w:rFonts w:cs="Tahoma"/>
              </w:rPr>
              <w:t>.  If you have any problems with your Deans, please let Rob Shaffer know right away.</w:t>
            </w:r>
          </w:p>
        </w:tc>
      </w:tr>
      <w:tr w:rsidR="0007188D" w14:paraId="3E82A877" w14:textId="77777777" w:rsidTr="00960097">
        <w:trPr>
          <w:trHeight w:val="207"/>
          <w:jc w:val="center"/>
        </w:trPr>
        <w:tc>
          <w:tcPr>
            <w:tcW w:w="7965" w:type="dxa"/>
            <w:gridSpan w:val="3"/>
            <w:shd w:val="clear" w:color="auto" w:fill="auto"/>
            <w:tcMar>
              <w:left w:w="0" w:type="dxa"/>
            </w:tcMar>
            <w:vAlign w:val="center"/>
          </w:tcPr>
          <w:p w14:paraId="05659CD5" w14:textId="77777777" w:rsidR="0007188D" w:rsidRPr="002462A5" w:rsidRDefault="00B375B6" w:rsidP="0028498D">
            <w:pPr>
              <w:pStyle w:val="Heading2"/>
              <w:numPr>
                <w:ilvl w:val="0"/>
                <w:numId w:val="2"/>
              </w:numPr>
              <w:rPr>
                <w:rFonts w:cs="Tahoma"/>
                <w:b/>
              </w:rPr>
            </w:pPr>
            <w:r>
              <w:rPr>
                <w:rFonts w:cs="Tahoma"/>
                <w:b/>
              </w:rPr>
              <w:t xml:space="preserve">Academic Senate Executive Committee Summer Authority                </w:t>
            </w:r>
            <w:r w:rsidR="0028498D">
              <w:rPr>
                <w:rFonts w:cs="Tahoma"/>
                <w:b/>
              </w:rPr>
              <w:t xml:space="preserve">                 </w:t>
            </w:r>
            <w:r w:rsidR="00D226E6">
              <w:rPr>
                <w:rFonts w:cs="Tahoma"/>
                <w:b/>
              </w:rPr>
              <w:t xml:space="preserve">                        </w:t>
            </w:r>
            <w:r w:rsidR="0028498D">
              <w:rPr>
                <w:rFonts w:cs="Tahoma"/>
                <w:b/>
              </w:rPr>
              <w:t>(Action Item)</w:t>
            </w:r>
          </w:p>
        </w:tc>
        <w:tc>
          <w:tcPr>
            <w:tcW w:w="2661" w:type="dxa"/>
            <w:shd w:val="clear" w:color="auto" w:fill="auto"/>
            <w:tcMar>
              <w:left w:w="0" w:type="dxa"/>
            </w:tcMar>
            <w:vAlign w:val="center"/>
          </w:tcPr>
          <w:p w14:paraId="263E48FC" w14:textId="77777777" w:rsidR="0007188D" w:rsidRDefault="00B375B6" w:rsidP="00490FF6">
            <w:pPr>
              <w:pStyle w:val="Heading5"/>
              <w:rPr>
                <w:rFonts w:cs="Tahoma"/>
              </w:rPr>
            </w:pPr>
            <w:r>
              <w:rPr>
                <w:rFonts w:cs="Tahoma"/>
              </w:rPr>
              <w:t>patricia flores-charter</w:t>
            </w:r>
          </w:p>
        </w:tc>
      </w:tr>
      <w:tr w:rsidR="0007188D" w:rsidRPr="00447B87" w14:paraId="14788045"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585AA8F"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63ECF4CE" w14:textId="65A6C986" w:rsidR="00D72D25" w:rsidRPr="00E15CF6" w:rsidRDefault="009A1165" w:rsidP="00F418AF">
            <w:pPr>
              <w:rPr>
                <w:rFonts w:cs="Tahoma"/>
              </w:rPr>
            </w:pPr>
            <w:r>
              <w:rPr>
                <w:rFonts w:cs="Tahoma"/>
              </w:rPr>
              <w:t>A motion was made and seconded to approve giving the Executive Board a</w:t>
            </w:r>
            <w:r w:rsidR="00154363">
              <w:rPr>
                <w:rFonts w:cs="Tahoma"/>
              </w:rPr>
              <w:t>bility to act, if needed, on the Senate’s</w:t>
            </w:r>
            <w:r>
              <w:rPr>
                <w:rFonts w:cs="Tahoma"/>
              </w:rPr>
              <w:t xml:space="preserve"> behalf over summer.  This will include approving minutes from todays meeting, </w:t>
            </w:r>
            <w:r w:rsidR="00154363">
              <w:rPr>
                <w:rFonts w:cs="Tahoma"/>
              </w:rPr>
              <w:t xml:space="preserve">and </w:t>
            </w:r>
            <w:r>
              <w:rPr>
                <w:rFonts w:cs="Tahoma"/>
              </w:rPr>
              <w:t xml:space="preserve">working on bylaws.  </w:t>
            </w:r>
          </w:p>
        </w:tc>
      </w:tr>
      <w:tr w:rsidR="00043CA0" w:rsidRPr="00140A63" w14:paraId="621E034B"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6DDD8D16" w14:textId="77777777" w:rsidR="00043CA0" w:rsidRPr="002462A5" w:rsidRDefault="00B375B6" w:rsidP="00B375B6">
            <w:pPr>
              <w:pStyle w:val="Heading2"/>
              <w:numPr>
                <w:ilvl w:val="0"/>
                <w:numId w:val="2"/>
              </w:numPr>
              <w:rPr>
                <w:rFonts w:eastAsiaTheme="majorEastAsia" w:cs="Tahoma"/>
                <w:b/>
                <w:i/>
                <w:iCs/>
                <w:caps/>
                <w:color w:val="404040" w:themeColor="text1" w:themeTint="BF"/>
                <w:sz w:val="16"/>
                <w:szCs w:val="16"/>
              </w:rPr>
            </w:pPr>
            <w:r>
              <w:rPr>
                <w:rFonts w:cs="Tahoma"/>
                <w:b/>
              </w:rPr>
              <w:t>Elect AS Communications and Research Officer/State Delegate</w:t>
            </w:r>
            <w:r w:rsidR="00490FF6">
              <w:rPr>
                <w:rFonts w:cs="Tahoma"/>
                <w:b/>
              </w:rPr>
              <w:t xml:space="preserve">                       </w:t>
            </w:r>
            <w:r w:rsidR="003E0E50">
              <w:rPr>
                <w:rFonts w:cs="Tahoma"/>
                <w:b/>
              </w:rPr>
              <w:t xml:space="preserve">                </w:t>
            </w:r>
            <w:r>
              <w:rPr>
                <w:rFonts w:cs="Tahoma"/>
                <w:b/>
              </w:rPr>
              <w:t xml:space="preserve">                   </w:t>
            </w:r>
            <w:r w:rsidR="003E0E50">
              <w:rPr>
                <w:rFonts w:cs="Tahoma"/>
                <w:b/>
              </w:rPr>
              <w:t>(</w:t>
            </w:r>
            <w:r>
              <w:rPr>
                <w:rFonts w:cs="Tahoma"/>
                <w:b/>
              </w:rPr>
              <w:t>Action Item</w:t>
            </w:r>
            <w:r w:rsidR="003E0E50">
              <w:rPr>
                <w:rFonts w:cs="Tahoma"/>
                <w:b/>
              </w:rPr>
              <w:t>)</w:t>
            </w:r>
            <w:r w:rsidR="00490FF6">
              <w:rPr>
                <w:rFonts w:cs="Tahoma"/>
                <w:b/>
              </w:rPr>
              <w:t xml:space="preserve">                 </w:t>
            </w:r>
            <w:r w:rsidR="006340FE">
              <w:rPr>
                <w:rFonts w:cs="Tahoma"/>
                <w:b/>
              </w:rPr>
              <w:t xml:space="preserve">  </w:t>
            </w:r>
            <w:r w:rsidR="00C95A39">
              <w:rPr>
                <w:rFonts w:cs="Tahoma"/>
                <w:b/>
              </w:rPr>
              <w:t xml:space="preserve"> </w:t>
            </w:r>
          </w:p>
        </w:tc>
        <w:tc>
          <w:tcPr>
            <w:tcW w:w="2661" w:type="dxa"/>
            <w:tcBorders>
              <w:bottom w:val="single" w:sz="12" w:space="0" w:color="999999"/>
            </w:tcBorders>
          </w:tcPr>
          <w:p w14:paraId="677A83C5" w14:textId="77777777" w:rsidR="00043CA0" w:rsidRPr="00140A63" w:rsidRDefault="00D226E6" w:rsidP="00D226E6">
            <w:pPr>
              <w:pStyle w:val="Heading5"/>
              <w:jc w:val="center"/>
            </w:pPr>
            <w:r>
              <w:rPr>
                <w:rFonts w:cs="Tahoma"/>
              </w:rPr>
              <w:t xml:space="preserve">      Patricia Flores-charter</w:t>
            </w:r>
          </w:p>
        </w:tc>
      </w:tr>
      <w:tr w:rsidR="00043CA0" w:rsidRPr="00182EE7" w14:paraId="3B726732"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4712F36" w14:textId="77777777" w:rsidR="00043CA0" w:rsidRPr="002462A5" w:rsidRDefault="00043CA0" w:rsidP="0011282F">
            <w:pPr>
              <w:pStyle w:val="AllCapsHeading"/>
              <w:rPr>
                <w:rFonts w:cs="Tahoma"/>
                <w:color w:val="auto"/>
              </w:rPr>
            </w:pPr>
            <w:r w:rsidRPr="002462A5">
              <w:rPr>
                <w:rFonts w:cs="Tahoma"/>
                <w:color w:val="auto"/>
              </w:rPr>
              <w:lastRenderedPageBreak/>
              <w:t>Discussion</w:t>
            </w:r>
          </w:p>
        </w:tc>
        <w:tc>
          <w:tcPr>
            <w:tcW w:w="9328" w:type="dxa"/>
            <w:gridSpan w:val="3"/>
            <w:tcBorders>
              <w:top w:val="single" w:sz="12" w:space="0" w:color="999999"/>
              <w:bottom w:val="single" w:sz="4" w:space="0" w:color="C0C0C0"/>
              <w:right w:val="single" w:sz="4" w:space="0" w:color="C0C0C0"/>
            </w:tcBorders>
          </w:tcPr>
          <w:p w14:paraId="7DFF0511" w14:textId="57E1C742" w:rsidR="00043CA0" w:rsidRPr="00182EE7" w:rsidRDefault="00A14335" w:rsidP="00CB6102">
            <w:pPr>
              <w:rPr>
                <w:rFonts w:cs="Tahoma"/>
                <w:szCs w:val="16"/>
              </w:rPr>
            </w:pPr>
            <w:r>
              <w:rPr>
                <w:rFonts w:cs="Tahoma"/>
                <w:szCs w:val="16"/>
              </w:rPr>
              <w:t xml:space="preserve">Caree Lesh </w:t>
            </w:r>
            <w:r w:rsidR="00CB6102">
              <w:rPr>
                <w:rFonts w:cs="Tahoma"/>
                <w:szCs w:val="16"/>
              </w:rPr>
              <w:t>was nominated, accepted the nomination and was voted into the position.</w:t>
            </w:r>
            <w:r>
              <w:rPr>
                <w:rFonts w:cs="Tahoma"/>
                <w:szCs w:val="16"/>
              </w:rPr>
              <w:t xml:space="preserve"> </w:t>
            </w:r>
          </w:p>
        </w:tc>
      </w:tr>
      <w:tr w:rsidR="00043CA0" w:rsidRPr="00140A63" w14:paraId="0BCB67B6"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2EEDB31F" w14:textId="77777777" w:rsidR="00043CA0" w:rsidRPr="002462A5" w:rsidRDefault="00345267" w:rsidP="00D226E6">
            <w:pPr>
              <w:pStyle w:val="Heading2"/>
              <w:numPr>
                <w:ilvl w:val="0"/>
                <w:numId w:val="2"/>
              </w:numPr>
              <w:rPr>
                <w:rFonts w:eastAsiaTheme="majorEastAsia" w:cs="Tahoma"/>
                <w:b/>
                <w:i/>
                <w:iCs/>
                <w:caps/>
                <w:color w:val="404040" w:themeColor="text1" w:themeTint="BF"/>
                <w:sz w:val="16"/>
                <w:szCs w:val="16"/>
              </w:rPr>
            </w:pPr>
            <w:r>
              <w:rPr>
                <w:rFonts w:cs="Tahoma"/>
                <w:b/>
              </w:rPr>
              <w:t>Prison Programs</w:t>
            </w:r>
            <w:r w:rsidR="00D226E6">
              <w:rPr>
                <w:rFonts w:cs="Tahoma"/>
                <w:b/>
              </w:rPr>
              <w:t xml:space="preserve"> (Information)                                           </w:t>
            </w:r>
          </w:p>
        </w:tc>
        <w:tc>
          <w:tcPr>
            <w:tcW w:w="2661" w:type="dxa"/>
            <w:tcBorders>
              <w:bottom w:val="single" w:sz="12" w:space="0" w:color="999999"/>
            </w:tcBorders>
          </w:tcPr>
          <w:p w14:paraId="6FFD6A73" w14:textId="77777777" w:rsidR="00490FF6" w:rsidRDefault="00C32661" w:rsidP="009100EF">
            <w:pPr>
              <w:pStyle w:val="Heading5"/>
              <w:rPr>
                <w:rFonts w:cs="Tahoma"/>
              </w:rPr>
            </w:pPr>
            <w:r>
              <w:rPr>
                <w:rFonts w:cs="Tahoma"/>
              </w:rPr>
              <w:t xml:space="preserve"> </w:t>
            </w:r>
          </w:p>
          <w:p w14:paraId="67E9B4D6" w14:textId="77777777" w:rsidR="00043CA0" w:rsidRPr="00140A63" w:rsidRDefault="00345267" w:rsidP="009100EF">
            <w:pPr>
              <w:pStyle w:val="Heading5"/>
            </w:pPr>
            <w:r>
              <w:rPr>
                <w:rFonts w:cs="Tahoma"/>
              </w:rPr>
              <w:t>garcia-navarrete/milkovich</w:t>
            </w:r>
            <w:r w:rsidR="00D226E6" w:rsidRPr="00140A63">
              <w:t xml:space="preserve"> </w:t>
            </w:r>
          </w:p>
        </w:tc>
      </w:tr>
      <w:tr w:rsidR="00043CA0" w:rsidRPr="00182EE7" w14:paraId="13EC35D3"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5566F29" w14:textId="77777777" w:rsidR="00043CA0" w:rsidRPr="002462A5" w:rsidRDefault="00043CA0" w:rsidP="0011282F">
            <w:pPr>
              <w:pStyle w:val="AllCapsHeading"/>
              <w:rPr>
                <w:rFonts w:cs="Tahoma"/>
                <w:color w:val="auto"/>
              </w:rPr>
            </w:pPr>
          </w:p>
        </w:tc>
        <w:tc>
          <w:tcPr>
            <w:tcW w:w="9328" w:type="dxa"/>
            <w:gridSpan w:val="3"/>
            <w:tcBorders>
              <w:top w:val="single" w:sz="12" w:space="0" w:color="999999"/>
              <w:bottom w:val="single" w:sz="4" w:space="0" w:color="C0C0C0"/>
              <w:right w:val="single" w:sz="4" w:space="0" w:color="C0C0C0"/>
            </w:tcBorders>
          </w:tcPr>
          <w:p w14:paraId="0E9827AA" w14:textId="41E7C185" w:rsidR="0075083D" w:rsidRDefault="00A14335" w:rsidP="0011282F">
            <w:pPr>
              <w:rPr>
                <w:rFonts w:cs="Tahoma"/>
                <w:szCs w:val="16"/>
              </w:rPr>
            </w:pPr>
            <w:r>
              <w:rPr>
                <w:rFonts w:cs="Tahoma"/>
                <w:szCs w:val="16"/>
              </w:rPr>
              <w:t xml:space="preserve">Patrice went over the Power Point presentation that is available on </w:t>
            </w:r>
            <w:r w:rsidR="00591D92">
              <w:rPr>
                <w:rFonts w:cs="Tahoma"/>
                <w:szCs w:val="16"/>
              </w:rPr>
              <w:t>SharePoint</w:t>
            </w:r>
            <w:r>
              <w:rPr>
                <w:rFonts w:cs="Tahoma"/>
                <w:szCs w:val="16"/>
              </w:rPr>
              <w:t xml:space="preserve">.  In 2011 the Public Safety realignment Act, with the goal of reducing recidivism thus saving tax money and improving quality of life for those who can live a productive life outside of prison.  In 2014 California passed a law allowing those in prison to get </w:t>
            </w:r>
            <w:r w:rsidR="00591D92">
              <w:rPr>
                <w:rFonts w:cs="Tahoma"/>
                <w:szCs w:val="16"/>
              </w:rPr>
              <w:t>Pell</w:t>
            </w:r>
            <w:r>
              <w:rPr>
                <w:rFonts w:cs="Tahoma"/>
                <w:szCs w:val="16"/>
              </w:rPr>
              <w:t xml:space="preserve"> </w:t>
            </w:r>
            <w:r w:rsidR="00591D92">
              <w:rPr>
                <w:rFonts w:cs="Tahoma"/>
                <w:szCs w:val="16"/>
              </w:rPr>
              <w:t>grants</w:t>
            </w:r>
            <w:r>
              <w:rPr>
                <w:rFonts w:cs="Tahoma"/>
                <w:szCs w:val="16"/>
              </w:rPr>
              <w:t xml:space="preserve"> to take classes.  </w:t>
            </w:r>
          </w:p>
          <w:p w14:paraId="09815DD4" w14:textId="77777777" w:rsidR="00A14335" w:rsidRDefault="00A14335" w:rsidP="0011282F">
            <w:pPr>
              <w:rPr>
                <w:rFonts w:cs="Tahoma"/>
                <w:szCs w:val="16"/>
              </w:rPr>
            </w:pPr>
          </w:p>
          <w:p w14:paraId="65D69B41" w14:textId="12B4623E" w:rsidR="001348CC" w:rsidRDefault="00D36D10" w:rsidP="0011282F">
            <w:pPr>
              <w:rPr>
                <w:rFonts w:cs="Tahoma"/>
                <w:szCs w:val="16"/>
              </w:rPr>
            </w:pPr>
            <w:r>
              <w:rPr>
                <w:rFonts w:cs="Tahoma"/>
                <w:szCs w:val="16"/>
              </w:rPr>
              <w:t>In spring</w:t>
            </w:r>
            <w:r w:rsidR="00A14335">
              <w:rPr>
                <w:rFonts w:cs="Tahoma"/>
                <w:szCs w:val="16"/>
              </w:rPr>
              <w:t xml:space="preserve"> of 2014 KT met with faculty who would be interesting in working with the prison population, including juvenile populations.  Those who participated were very motivated and took math, reading and computer literacy.  Second Chance liked the results and wanted to work with Southwestern College more, and would like to expand the program.  The program also works on behavior issues, including how to smile, walk, dress etc.  They work on </w:t>
            </w:r>
            <w:r>
              <w:rPr>
                <w:rFonts w:cs="Tahoma"/>
                <w:szCs w:val="16"/>
              </w:rPr>
              <w:t>interviewing</w:t>
            </w:r>
            <w:r w:rsidR="00A14335">
              <w:rPr>
                <w:rFonts w:cs="Tahoma"/>
                <w:szCs w:val="16"/>
              </w:rPr>
              <w:t xml:space="preserve"> skills and connecting them with people and resources in the community</w:t>
            </w:r>
            <w:r>
              <w:rPr>
                <w:rFonts w:cs="Tahoma"/>
                <w:szCs w:val="16"/>
              </w:rPr>
              <w:t>.</w:t>
            </w:r>
            <w:r w:rsidR="00A14335">
              <w:rPr>
                <w:rFonts w:cs="Tahoma"/>
                <w:szCs w:val="16"/>
              </w:rPr>
              <w:t xml:space="preserve">  </w:t>
            </w:r>
            <w:r w:rsidR="008A692F">
              <w:rPr>
                <w:rFonts w:cs="Tahoma"/>
                <w:szCs w:val="16"/>
              </w:rPr>
              <w:t>We are back at Donovan again after 25 years.  Frank Paiano is teaching financial planning.  His experience is that the students are very motivated and he feels very safe.  It is old school teaching – no internet or laptops</w:t>
            </w:r>
            <w:r w:rsidR="001348CC">
              <w:rPr>
                <w:rFonts w:cs="Tahoma"/>
                <w:szCs w:val="16"/>
              </w:rPr>
              <w:t xml:space="preserve">, or phones. Frank was able to get his laptop in along with a projector.  </w:t>
            </w:r>
            <w:r w:rsidR="008A692F">
              <w:rPr>
                <w:rFonts w:cs="Tahoma"/>
                <w:szCs w:val="16"/>
              </w:rPr>
              <w:t xml:space="preserve">Javier Madrigal will be the counselor for the incarcerated students.  </w:t>
            </w:r>
            <w:r w:rsidR="001348CC">
              <w:rPr>
                <w:rFonts w:cs="Tahoma"/>
                <w:szCs w:val="16"/>
              </w:rPr>
              <w:t xml:space="preserve">Patrice noted that things are getting better in terms of getting resources into the facilities.  </w:t>
            </w:r>
          </w:p>
          <w:p w14:paraId="5A9E5949" w14:textId="77777777" w:rsidR="008A692F" w:rsidRDefault="008A692F" w:rsidP="0011282F">
            <w:pPr>
              <w:rPr>
                <w:rFonts w:cs="Tahoma"/>
                <w:szCs w:val="16"/>
              </w:rPr>
            </w:pPr>
          </w:p>
          <w:p w14:paraId="7262BF6E" w14:textId="77777777" w:rsidR="008A692F" w:rsidRDefault="008A692F" w:rsidP="0011282F">
            <w:pPr>
              <w:rPr>
                <w:rFonts w:cs="Tahoma"/>
                <w:szCs w:val="16"/>
              </w:rPr>
            </w:pPr>
            <w:r>
              <w:rPr>
                <w:rFonts w:cs="Tahoma"/>
                <w:szCs w:val="16"/>
              </w:rPr>
              <w:t xml:space="preserve">A motion was made to extend time for 3 minutes was seconded and passed.  </w:t>
            </w:r>
          </w:p>
          <w:p w14:paraId="5156DD37" w14:textId="77777777" w:rsidR="001348CC" w:rsidRDefault="001348CC" w:rsidP="0011282F">
            <w:pPr>
              <w:rPr>
                <w:rFonts w:cs="Tahoma"/>
                <w:szCs w:val="16"/>
              </w:rPr>
            </w:pPr>
          </w:p>
          <w:p w14:paraId="19C41F29" w14:textId="32680AC4" w:rsidR="001348CC" w:rsidRPr="00182EE7" w:rsidRDefault="001348CC" w:rsidP="0011282F">
            <w:pPr>
              <w:rPr>
                <w:rFonts w:cs="Tahoma"/>
                <w:szCs w:val="16"/>
              </w:rPr>
            </w:pPr>
            <w:r>
              <w:rPr>
                <w:rFonts w:cs="Tahoma"/>
                <w:szCs w:val="16"/>
              </w:rPr>
              <w:t xml:space="preserve">Patti asked to bring this back in the fall to have more time to discuss.  They are looking for a core of faculty who understand he population and culture and volunteer to teach at the facility, </w:t>
            </w:r>
            <w:r w:rsidR="00D36D10">
              <w:rPr>
                <w:rFonts w:cs="Tahoma"/>
                <w:szCs w:val="16"/>
              </w:rPr>
              <w:t>including</w:t>
            </w:r>
            <w:r>
              <w:rPr>
                <w:rFonts w:cs="Tahoma"/>
                <w:szCs w:val="16"/>
              </w:rPr>
              <w:t xml:space="preserve"> basics skills, and major classes.  We know there also needs to be LD testing.  </w:t>
            </w:r>
          </w:p>
        </w:tc>
      </w:tr>
      <w:tr w:rsidR="00C32661" w:rsidRPr="00140A63" w14:paraId="419F51ED"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67D98F88" w14:textId="750F0A6B" w:rsidR="00C32661" w:rsidRPr="002462A5" w:rsidRDefault="00345267" w:rsidP="00345267">
            <w:pPr>
              <w:pStyle w:val="Heading2"/>
              <w:numPr>
                <w:ilvl w:val="0"/>
                <w:numId w:val="2"/>
              </w:numPr>
              <w:rPr>
                <w:rFonts w:eastAsiaTheme="majorEastAsia" w:cs="Tahoma"/>
                <w:b/>
                <w:i/>
                <w:iCs/>
                <w:caps/>
                <w:color w:val="404040" w:themeColor="text1" w:themeTint="BF"/>
                <w:sz w:val="16"/>
                <w:szCs w:val="16"/>
              </w:rPr>
            </w:pPr>
            <w:r>
              <w:rPr>
                <w:rFonts w:cs="Tahoma"/>
                <w:b/>
              </w:rPr>
              <w:t xml:space="preserve">Approval of 16/17 AS Meeting Schedule </w:t>
            </w:r>
            <w:r w:rsidR="00D226E6">
              <w:rPr>
                <w:rFonts w:cs="Tahoma"/>
                <w:b/>
              </w:rPr>
              <w:t xml:space="preserve">   </w:t>
            </w:r>
            <w:r>
              <w:rPr>
                <w:rFonts w:cs="Tahoma"/>
                <w:b/>
              </w:rPr>
              <w:t xml:space="preserve"> </w:t>
            </w:r>
            <w:r w:rsidR="00D226E6">
              <w:rPr>
                <w:rFonts w:cs="Tahoma"/>
                <w:b/>
              </w:rPr>
              <w:t xml:space="preserve">           </w:t>
            </w:r>
            <w:r w:rsidR="00490FF6">
              <w:rPr>
                <w:rFonts w:cs="Tahoma"/>
                <w:b/>
              </w:rPr>
              <w:t>(</w:t>
            </w:r>
            <w:r>
              <w:rPr>
                <w:rFonts w:cs="Tahoma"/>
                <w:b/>
              </w:rPr>
              <w:t>Acti</w:t>
            </w:r>
            <w:r w:rsidR="00490FF6">
              <w:rPr>
                <w:rFonts w:cs="Tahoma"/>
                <w:b/>
              </w:rPr>
              <w:t>on)</w:t>
            </w:r>
            <w:r w:rsidR="006340FE">
              <w:rPr>
                <w:rFonts w:cs="Tahoma"/>
                <w:b/>
              </w:rPr>
              <w:t xml:space="preserve">          </w:t>
            </w:r>
          </w:p>
        </w:tc>
        <w:tc>
          <w:tcPr>
            <w:tcW w:w="2661" w:type="dxa"/>
            <w:tcBorders>
              <w:bottom w:val="single" w:sz="12" w:space="0" w:color="999999"/>
            </w:tcBorders>
          </w:tcPr>
          <w:p w14:paraId="206430DF" w14:textId="77777777" w:rsidR="00490FF6" w:rsidRDefault="00490FF6" w:rsidP="0011282F">
            <w:pPr>
              <w:pStyle w:val="Heading5"/>
              <w:rPr>
                <w:rFonts w:cs="Tahoma"/>
              </w:rPr>
            </w:pPr>
          </w:p>
          <w:p w14:paraId="3EB39408" w14:textId="77777777" w:rsidR="00490FF6" w:rsidRDefault="00345267" w:rsidP="0011282F">
            <w:pPr>
              <w:pStyle w:val="Heading5"/>
              <w:rPr>
                <w:rFonts w:cs="Tahoma"/>
              </w:rPr>
            </w:pPr>
            <w:r>
              <w:rPr>
                <w:rFonts w:cs="Tahoma"/>
              </w:rPr>
              <w:t>patricia flores-charter</w:t>
            </w:r>
          </w:p>
          <w:p w14:paraId="0A42D984" w14:textId="77777777" w:rsidR="00C32661" w:rsidRPr="00140A63" w:rsidRDefault="00C32661" w:rsidP="0011282F">
            <w:pPr>
              <w:pStyle w:val="Heading5"/>
            </w:pPr>
          </w:p>
        </w:tc>
      </w:tr>
      <w:tr w:rsidR="00C32661" w:rsidRPr="00182EE7" w14:paraId="5DAB6CF8"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816DB0D" w14:textId="77777777" w:rsidR="00C32661" w:rsidRPr="002462A5" w:rsidRDefault="00C32661"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6120DE1" w14:textId="12FC1410" w:rsidR="007F0005" w:rsidRPr="00182EE7" w:rsidRDefault="002E4A13" w:rsidP="00802387">
            <w:pPr>
              <w:rPr>
                <w:rFonts w:cs="Tahoma"/>
                <w:szCs w:val="16"/>
              </w:rPr>
            </w:pPr>
            <w:r>
              <w:rPr>
                <w:rFonts w:cs="Tahoma"/>
                <w:szCs w:val="16"/>
              </w:rPr>
              <w:t xml:space="preserve">A motion was made to approve the meeting schedule for next year was </w:t>
            </w:r>
            <w:r w:rsidR="00D36D10">
              <w:rPr>
                <w:rFonts w:cs="Tahoma"/>
                <w:szCs w:val="16"/>
              </w:rPr>
              <w:t>seconded</w:t>
            </w:r>
            <w:r>
              <w:rPr>
                <w:rFonts w:cs="Tahoma"/>
                <w:szCs w:val="16"/>
              </w:rPr>
              <w:t xml:space="preserve"> and passed.  5</w:t>
            </w:r>
            <w:r w:rsidRPr="002E4A13">
              <w:rPr>
                <w:rFonts w:cs="Tahoma"/>
                <w:szCs w:val="16"/>
                <w:vertAlign w:val="superscript"/>
              </w:rPr>
              <w:t>th</w:t>
            </w:r>
            <w:r>
              <w:rPr>
                <w:rFonts w:cs="Tahoma"/>
                <w:szCs w:val="16"/>
              </w:rPr>
              <w:t xml:space="preserve"> Tuesdays were included but could be cancelled if needed.  </w:t>
            </w:r>
          </w:p>
        </w:tc>
      </w:tr>
      <w:tr w:rsidR="00D226E6" w:rsidRPr="00140A63" w14:paraId="4E991D8F" w14:textId="77777777" w:rsidTr="00071D42">
        <w:trPr>
          <w:trHeight w:val="194"/>
          <w:jc w:val="center"/>
        </w:trPr>
        <w:tc>
          <w:tcPr>
            <w:tcW w:w="7965" w:type="dxa"/>
            <w:gridSpan w:val="3"/>
            <w:tcBorders>
              <w:bottom w:val="single" w:sz="12" w:space="0" w:color="999999"/>
            </w:tcBorders>
            <w:shd w:val="clear" w:color="auto" w:fill="auto"/>
            <w:tcMar>
              <w:left w:w="0" w:type="dxa"/>
            </w:tcMar>
            <w:vAlign w:val="center"/>
          </w:tcPr>
          <w:p w14:paraId="14804614" w14:textId="77777777" w:rsidR="00D226E6" w:rsidRPr="00C30AEA" w:rsidRDefault="00EF30E0" w:rsidP="00EF30E0">
            <w:pPr>
              <w:pStyle w:val="Heading2"/>
              <w:numPr>
                <w:ilvl w:val="0"/>
                <w:numId w:val="2"/>
              </w:numPr>
              <w:ind w:left="360" w:hanging="90"/>
              <w:rPr>
                <w:rFonts w:eastAsiaTheme="majorEastAsia" w:cs="Tahoma"/>
                <w:b/>
                <w:i/>
                <w:iCs/>
                <w:color w:val="404040" w:themeColor="text1" w:themeTint="BF"/>
                <w:sz w:val="16"/>
                <w:szCs w:val="16"/>
              </w:rPr>
            </w:pPr>
            <w:r>
              <w:rPr>
                <w:rFonts w:eastAsiaTheme="majorEastAsia" w:cs="Tahoma"/>
                <w:b/>
                <w:iCs/>
                <w:szCs w:val="24"/>
              </w:rPr>
              <w:t>Senate By-Law Changes</w:t>
            </w:r>
            <w:r w:rsidR="00D226E6">
              <w:rPr>
                <w:rFonts w:eastAsiaTheme="majorEastAsia" w:cs="Tahoma"/>
                <w:b/>
                <w:iCs/>
                <w:szCs w:val="24"/>
              </w:rPr>
              <w:t xml:space="preserve">     </w:t>
            </w:r>
            <w:r w:rsidR="00D37998">
              <w:rPr>
                <w:rFonts w:eastAsiaTheme="majorEastAsia" w:cs="Tahoma"/>
                <w:b/>
                <w:iCs/>
                <w:szCs w:val="24"/>
              </w:rPr>
              <w:t xml:space="preserve">  </w:t>
            </w:r>
            <w:r>
              <w:rPr>
                <w:rFonts w:eastAsiaTheme="majorEastAsia" w:cs="Tahoma"/>
                <w:b/>
                <w:iCs/>
                <w:szCs w:val="24"/>
              </w:rPr>
              <w:t xml:space="preserve">                  </w:t>
            </w:r>
            <w:r w:rsidR="00D37998">
              <w:rPr>
                <w:rFonts w:eastAsiaTheme="majorEastAsia" w:cs="Tahoma"/>
                <w:b/>
                <w:iCs/>
                <w:szCs w:val="24"/>
              </w:rPr>
              <w:t xml:space="preserve"> </w:t>
            </w:r>
            <w:r w:rsidR="00D226E6">
              <w:rPr>
                <w:rFonts w:eastAsiaTheme="majorEastAsia" w:cs="Tahoma"/>
                <w:b/>
                <w:iCs/>
                <w:szCs w:val="24"/>
              </w:rPr>
              <w:t>(</w:t>
            </w:r>
            <w:r>
              <w:rPr>
                <w:rFonts w:eastAsiaTheme="majorEastAsia" w:cs="Tahoma"/>
                <w:b/>
                <w:iCs/>
                <w:szCs w:val="24"/>
              </w:rPr>
              <w:t>2</w:t>
            </w:r>
            <w:r w:rsidRPr="00EF30E0">
              <w:rPr>
                <w:rFonts w:eastAsiaTheme="majorEastAsia" w:cs="Tahoma"/>
                <w:b/>
                <w:iCs/>
                <w:szCs w:val="24"/>
                <w:vertAlign w:val="superscript"/>
              </w:rPr>
              <w:t>nd</w:t>
            </w:r>
            <w:r>
              <w:rPr>
                <w:rFonts w:eastAsiaTheme="majorEastAsia" w:cs="Tahoma"/>
                <w:b/>
                <w:iCs/>
                <w:szCs w:val="24"/>
              </w:rPr>
              <w:t xml:space="preserve"> Read/Action</w:t>
            </w:r>
            <w:r w:rsidR="00D226E6">
              <w:rPr>
                <w:rFonts w:eastAsiaTheme="majorEastAsia" w:cs="Tahoma"/>
                <w:b/>
                <w:iCs/>
                <w:szCs w:val="24"/>
              </w:rPr>
              <w:t>)</w:t>
            </w:r>
          </w:p>
        </w:tc>
        <w:tc>
          <w:tcPr>
            <w:tcW w:w="2661" w:type="dxa"/>
            <w:tcBorders>
              <w:bottom w:val="single" w:sz="12" w:space="0" w:color="999999"/>
            </w:tcBorders>
          </w:tcPr>
          <w:p w14:paraId="180D3AE5" w14:textId="77777777" w:rsidR="00D226E6" w:rsidRPr="00140A63" w:rsidRDefault="00EF30E0" w:rsidP="00071D42">
            <w:pPr>
              <w:pStyle w:val="Heading5"/>
            </w:pPr>
            <w:r>
              <w:rPr>
                <w:rFonts w:cs="Tahoma"/>
              </w:rPr>
              <w:t>patricia flores-charter</w:t>
            </w:r>
          </w:p>
        </w:tc>
      </w:tr>
      <w:tr w:rsidR="00D226E6" w:rsidRPr="00182EE7" w14:paraId="65B590B4" w14:textId="77777777" w:rsidTr="00071D42">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30FE3E5" w14:textId="77777777" w:rsidR="00D226E6" w:rsidRPr="002462A5" w:rsidRDefault="00D226E6" w:rsidP="00071D42">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3A6A613" w14:textId="60092E49" w:rsidR="00D226E6" w:rsidRDefault="00D80159" w:rsidP="002E4A13">
            <w:pPr>
              <w:rPr>
                <w:rFonts w:cs="Tahoma"/>
                <w:szCs w:val="16"/>
              </w:rPr>
            </w:pPr>
            <w:r>
              <w:rPr>
                <w:rFonts w:cs="Tahoma"/>
                <w:szCs w:val="16"/>
              </w:rPr>
              <w:t xml:space="preserve">A motion was made to approve the changes and was seconded.  </w:t>
            </w:r>
            <w:r w:rsidR="002E4A13">
              <w:rPr>
                <w:rFonts w:cs="Tahoma"/>
                <w:szCs w:val="16"/>
              </w:rPr>
              <w:t>Patti went over the changes we discussed last week</w:t>
            </w:r>
            <w:r w:rsidR="00D36D10">
              <w:rPr>
                <w:rFonts w:cs="Tahoma"/>
                <w:szCs w:val="16"/>
              </w:rPr>
              <w:t xml:space="preserve">.  </w:t>
            </w:r>
            <w:r w:rsidR="002E4A13">
              <w:rPr>
                <w:rFonts w:cs="Tahoma"/>
                <w:szCs w:val="16"/>
              </w:rPr>
              <w:t xml:space="preserve"> </w:t>
            </w:r>
            <w:r w:rsidR="00D36D10">
              <w:rPr>
                <w:rFonts w:cs="Tahoma"/>
                <w:szCs w:val="16"/>
              </w:rPr>
              <w:t>The President Elect will be changed to a one year position along with</w:t>
            </w:r>
            <w:r w:rsidR="002E4A13">
              <w:rPr>
                <w:rFonts w:cs="Tahoma"/>
                <w:szCs w:val="16"/>
              </w:rPr>
              <w:t xml:space="preserve"> the Past President</w:t>
            </w:r>
            <w:r w:rsidR="00D36D10">
              <w:rPr>
                <w:rFonts w:cs="Tahoma"/>
                <w:szCs w:val="16"/>
              </w:rPr>
              <w:t xml:space="preserve">. </w:t>
            </w:r>
            <w:r w:rsidR="002E4A13">
              <w:rPr>
                <w:rFonts w:cs="Tahoma"/>
                <w:szCs w:val="16"/>
              </w:rPr>
              <w:t xml:space="preserve">The order of succession was changed to reflect the changes to the new position timeframes.  </w:t>
            </w:r>
          </w:p>
          <w:p w14:paraId="0C55953D" w14:textId="77777777" w:rsidR="002E4A13" w:rsidRDefault="002E4A13" w:rsidP="002E4A13">
            <w:pPr>
              <w:rPr>
                <w:rFonts w:cs="Tahoma"/>
                <w:szCs w:val="16"/>
              </w:rPr>
            </w:pPr>
          </w:p>
          <w:p w14:paraId="3C7B90FF" w14:textId="34DF1750" w:rsidR="002E4A13" w:rsidRDefault="002E4A13" w:rsidP="002E4A13">
            <w:pPr>
              <w:rPr>
                <w:rFonts w:cs="Tahoma"/>
                <w:szCs w:val="16"/>
              </w:rPr>
            </w:pPr>
            <w:r>
              <w:rPr>
                <w:rFonts w:cs="Tahoma"/>
                <w:szCs w:val="16"/>
              </w:rPr>
              <w:t xml:space="preserve">In 11.7 the Flex Coordinator is also the Professional Development Coordinator so the titles were cleaned up.  </w:t>
            </w:r>
          </w:p>
          <w:p w14:paraId="092D70CF" w14:textId="77777777" w:rsidR="00D80159" w:rsidRDefault="00D80159" w:rsidP="00D80159">
            <w:pPr>
              <w:rPr>
                <w:rFonts w:cs="Tahoma"/>
                <w:szCs w:val="16"/>
              </w:rPr>
            </w:pPr>
          </w:p>
          <w:p w14:paraId="781C033F" w14:textId="5E83D367" w:rsidR="00D37998" w:rsidRPr="00182EE7" w:rsidRDefault="00D80159" w:rsidP="00D80159">
            <w:pPr>
              <w:rPr>
                <w:rFonts w:cs="Tahoma"/>
                <w:szCs w:val="16"/>
              </w:rPr>
            </w:pPr>
            <w:r>
              <w:rPr>
                <w:rFonts w:cs="Tahoma"/>
                <w:szCs w:val="16"/>
              </w:rPr>
              <w:t xml:space="preserve">The motion passed.  Patti reminded us that the Executive Committee will review the bylaws over summer and make needed corrections.  </w:t>
            </w:r>
          </w:p>
        </w:tc>
      </w:tr>
      <w:tr w:rsidR="00EF30E0" w:rsidRPr="00140A63" w14:paraId="3BD4B727" w14:textId="77777777" w:rsidTr="00071D42">
        <w:trPr>
          <w:trHeight w:val="194"/>
          <w:jc w:val="center"/>
        </w:trPr>
        <w:tc>
          <w:tcPr>
            <w:tcW w:w="7965" w:type="dxa"/>
            <w:gridSpan w:val="3"/>
            <w:tcBorders>
              <w:bottom w:val="single" w:sz="12" w:space="0" w:color="999999"/>
            </w:tcBorders>
            <w:shd w:val="clear" w:color="auto" w:fill="auto"/>
            <w:tcMar>
              <w:left w:w="0" w:type="dxa"/>
            </w:tcMar>
            <w:vAlign w:val="center"/>
          </w:tcPr>
          <w:p w14:paraId="017D3D4F" w14:textId="4A4B0E97" w:rsidR="00EF30E0" w:rsidRPr="00C30AEA" w:rsidRDefault="00137F37" w:rsidP="00137F37">
            <w:pPr>
              <w:pStyle w:val="Heading2"/>
              <w:numPr>
                <w:ilvl w:val="0"/>
                <w:numId w:val="2"/>
              </w:numPr>
              <w:ind w:hanging="450"/>
              <w:rPr>
                <w:rFonts w:eastAsiaTheme="majorEastAsia" w:cs="Tahoma"/>
                <w:b/>
                <w:i/>
                <w:iCs/>
                <w:color w:val="404040" w:themeColor="text1" w:themeTint="BF"/>
                <w:sz w:val="16"/>
                <w:szCs w:val="16"/>
              </w:rPr>
            </w:pPr>
            <w:r>
              <w:rPr>
                <w:rFonts w:eastAsiaTheme="majorEastAsia" w:cs="Tahoma"/>
                <w:b/>
                <w:iCs/>
                <w:szCs w:val="24"/>
              </w:rPr>
              <w:t>Program Review</w:t>
            </w:r>
            <w:r w:rsidR="00EF30E0">
              <w:rPr>
                <w:rFonts w:eastAsiaTheme="majorEastAsia" w:cs="Tahoma"/>
                <w:b/>
                <w:iCs/>
                <w:szCs w:val="24"/>
              </w:rPr>
              <w:t xml:space="preserve">                                </w:t>
            </w:r>
            <w:r>
              <w:rPr>
                <w:rFonts w:eastAsiaTheme="majorEastAsia" w:cs="Tahoma"/>
                <w:b/>
                <w:iCs/>
                <w:szCs w:val="24"/>
              </w:rPr>
              <w:t xml:space="preserve">            </w:t>
            </w:r>
            <w:r w:rsidR="00EF30E0">
              <w:rPr>
                <w:rFonts w:eastAsiaTheme="majorEastAsia" w:cs="Tahoma"/>
                <w:b/>
                <w:iCs/>
                <w:szCs w:val="24"/>
              </w:rPr>
              <w:t xml:space="preserve"> (</w:t>
            </w:r>
            <w:r>
              <w:rPr>
                <w:rFonts w:eastAsiaTheme="majorEastAsia" w:cs="Tahoma"/>
                <w:b/>
                <w:iCs/>
                <w:szCs w:val="24"/>
              </w:rPr>
              <w:t>Information</w:t>
            </w:r>
            <w:r w:rsidR="00EF30E0">
              <w:rPr>
                <w:rFonts w:eastAsiaTheme="majorEastAsia" w:cs="Tahoma"/>
                <w:b/>
                <w:iCs/>
                <w:szCs w:val="24"/>
              </w:rPr>
              <w:t>)</w:t>
            </w:r>
          </w:p>
        </w:tc>
        <w:tc>
          <w:tcPr>
            <w:tcW w:w="2661" w:type="dxa"/>
            <w:tcBorders>
              <w:bottom w:val="single" w:sz="12" w:space="0" w:color="999999"/>
            </w:tcBorders>
          </w:tcPr>
          <w:p w14:paraId="3CA5B31A" w14:textId="77777777" w:rsidR="00EF30E0" w:rsidRPr="00140A63" w:rsidRDefault="00137F37" w:rsidP="00071D42">
            <w:pPr>
              <w:pStyle w:val="Heading5"/>
            </w:pPr>
            <w:r>
              <w:rPr>
                <w:rFonts w:cs="Tahoma"/>
              </w:rPr>
              <w:t>susan yonker</w:t>
            </w:r>
          </w:p>
        </w:tc>
      </w:tr>
      <w:tr w:rsidR="00EF30E0" w:rsidRPr="00182EE7" w14:paraId="27030EF2" w14:textId="77777777" w:rsidTr="00071D42">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A8315C7" w14:textId="77777777" w:rsidR="00EF30E0" w:rsidRPr="002462A5" w:rsidRDefault="00EF30E0" w:rsidP="00071D42">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79619A4" w14:textId="57025074" w:rsidR="0052205C" w:rsidRDefault="004949C2" w:rsidP="004949C2">
            <w:pPr>
              <w:rPr>
                <w:rFonts w:cs="Tahoma"/>
                <w:szCs w:val="16"/>
              </w:rPr>
            </w:pPr>
            <w:r>
              <w:rPr>
                <w:rFonts w:cs="Tahoma"/>
                <w:szCs w:val="16"/>
              </w:rPr>
              <w:t>There will be a test group next year who will do their comprehensive review in eLumen</w:t>
            </w:r>
            <w:r w:rsidR="0052205C">
              <w:rPr>
                <w:rFonts w:cs="Tahoma"/>
                <w:szCs w:val="16"/>
              </w:rPr>
              <w:t xml:space="preserve">. As an early adopted your get your information put in eLumen for you and all the training and help you need.  This will also streamline information – that will remain in the program so it will make the snapshots much easier, and creates better reports that ACCJC </w:t>
            </w:r>
            <w:r w:rsidR="00591D92">
              <w:rPr>
                <w:rFonts w:cs="Tahoma"/>
                <w:szCs w:val="16"/>
              </w:rPr>
              <w:t>wanted</w:t>
            </w:r>
            <w:r w:rsidR="0052205C">
              <w:rPr>
                <w:rFonts w:cs="Tahoma"/>
                <w:szCs w:val="16"/>
              </w:rPr>
              <w:t xml:space="preserve">.  It will also help streamline budget prioritization.  </w:t>
            </w:r>
            <w:r w:rsidR="00591D92">
              <w:rPr>
                <w:rFonts w:cs="Tahoma"/>
                <w:szCs w:val="16"/>
              </w:rPr>
              <w:t>Components</w:t>
            </w:r>
            <w:r w:rsidR="0052205C">
              <w:rPr>
                <w:rFonts w:cs="Tahoma"/>
                <w:szCs w:val="16"/>
              </w:rPr>
              <w:t xml:space="preserve"> 1 and 2 will prepopulate, but component 4 cannot yet at this </w:t>
            </w:r>
            <w:r w:rsidR="00591D92">
              <w:rPr>
                <w:rFonts w:cs="Tahoma"/>
                <w:szCs w:val="16"/>
              </w:rPr>
              <w:t>time. This</w:t>
            </w:r>
            <w:r w:rsidR="0052205C">
              <w:rPr>
                <w:rFonts w:cs="Tahoma"/>
                <w:szCs w:val="16"/>
              </w:rPr>
              <w:t xml:space="preserve"> will still be a cut and paste situation.  </w:t>
            </w:r>
          </w:p>
          <w:p w14:paraId="1EFBF988" w14:textId="77777777" w:rsidR="0052205C" w:rsidRDefault="0052205C" w:rsidP="004949C2">
            <w:pPr>
              <w:rPr>
                <w:rFonts w:cs="Tahoma"/>
                <w:szCs w:val="16"/>
              </w:rPr>
            </w:pPr>
          </w:p>
          <w:p w14:paraId="18238DC9" w14:textId="37D10885" w:rsidR="00EF30E0" w:rsidRPr="00182EE7" w:rsidRDefault="0052205C" w:rsidP="004949C2">
            <w:pPr>
              <w:rPr>
                <w:rFonts w:cs="Tahoma"/>
                <w:szCs w:val="16"/>
              </w:rPr>
            </w:pPr>
            <w:r>
              <w:rPr>
                <w:rFonts w:cs="Tahoma"/>
                <w:szCs w:val="16"/>
              </w:rPr>
              <w:t xml:space="preserve">Snapshots will be done next year in the piloted online form with some changes that should make thing work a bit better.     </w:t>
            </w:r>
          </w:p>
        </w:tc>
      </w:tr>
      <w:tr w:rsidR="00EF30E0" w:rsidRPr="00140A63" w14:paraId="7F9B1668" w14:textId="77777777" w:rsidTr="00071D42">
        <w:trPr>
          <w:trHeight w:val="194"/>
          <w:jc w:val="center"/>
        </w:trPr>
        <w:tc>
          <w:tcPr>
            <w:tcW w:w="7965" w:type="dxa"/>
            <w:gridSpan w:val="3"/>
            <w:tcBorders>
              <w:bottom w:val="single" w:sz="12" w:space="0" w:color="999999"/>
            </w:tcBorders>
            <w:shd w:val="clear" w:color="auto" w:fill="auto"/>
            <w:tcMar>
              <w:left w:w="0" w:type="dxa"/>
            </w:tcMar>
            <w:vAlign w:val="center"/>
          </w:tcPr>
          <w:p w14:paraId="3B6112DC" w14:textId="14626CFE" w:rsidR="00EF30E0" w:rsidRPr="00C30AEA" w:rsidRDefault="00137F37" w:rsidP="00137F37">
            <w:pPr>
              <w:pStyle w:val="Heading2"/>
              <w:numPr>
                <w:ilvl w:val="0"/>
                <w:numId w:val="2"/>
              </w:numPr>
              <w:ind w:hanging="450"/>
              <w:rPr>
                <w:rFonts w:eastAsiaTheme="majorEastAsia" w:cs="Tahoma"/>
                <w:b/>
                <w:i/>
                <w:iCs/>
                <w:color w:val="404040" w:themeColor="text1" w:themeTint="BF"/>
                <w:sz w:val="16"/>
                <w:szCs w:val="16"/>
              </w:rPr>
            </w:pPr>
            <w:r>
              <w:rPr>
                <w:rFonts w:eastAsiaTheme="majorEastAsia" w:cs="Tahoma"/>
                <w:b/>
                <w:iCs/>
                <w:szCs w:val="24"/>
              </w:rPr>
              <w:t xml:space="preserve">Update on BP/AP 7120 Recruitment and Hiring                                                             </w:t>
            </w:r>
            <w:r w:rsidR="00EF30E0">
              <w:rPr>
                <w:rFonts w:eastAsiaTheme="majorEastAsia" w:cs="Tahoma"/>
                <w:b/>
                <w:iCs/>
                <w:szCs w:val="24"/>
              </w:rPr>
              <w:t>(</w:t>
            </w:r>
            <w:r>
              <w:rPr>
                <w:rFonts w:eastAsiaTheme="majorEastAsia" w:cs="Tahoma"/>
                <w:b/>
                <w:iCs/>
                <w:szCs w:val="24"/>
              </w:rPr>
              <w:t>Information</w:t>
            </w:r>
            <w:r w:rsidR="00EF30E0">
              <w:rPr>
                <w:rFonts w:eastAsiaTheme="majorEastAsia" w:cs="Tahoma"/>
                <w:b/>
                <w:iCs/>
                <w:szCs w:val="24"/>
              </w:rPr>
              <w:t>)</w:t>
            </w:r>
          </w:p>
        </w:tc>
        <w:tc>
          <w:tcPr>
            <w:tcW w:w="2661" w:type="dxa"/>
            <w:tcBorders>
              <w:bottom w:val="single" w:sz="12" w:space="0" w:color="999999"/>
            </w:tcBorders>
          </w:tcPr>
          <w:p w14:paraId="161D5D90" w14:textId="77777777" w:rsidR="00EF30E0" w:rsidRPr="00140A63" w:rsidRDefault="00137F37" w:rsidP="00071D42">
            <w:pPr>
              <w:pStyle w:val="Heading5"/>
            </w:pPr>
            <w:r>
              <w:rPr>
                <w:rFonts w:cs="Tahoma"/>
              </w:rPr>
              <w:t>andrew rempt</w:t>
            </w:r>
          </w:p>
        </w:tc>
      </w:tr>
      <w:tr w:rsidR="00EF30E0" w:rsidRPr="00182EE7" w14:paraId="3B132C17" w14:textId="77777777" w:rsidTr="00071D42">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BB77D5A" w14:textId="77777777" w:rsidR="00EF30E0" w:rsidRPr="002462A5" w:rsidRDefault="00EF30E0" w:rsidP="00071D42">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97E3EDC" w14:textId="76BC545E" w:rsidR="00EF30E0" w:rsidRDefault="00631A71" w:rsidP="00631A71">
            <w:pPr>
              <w:rPr>
                <w:rFonts w:cs="Tahoma"/>
                <w:szCs w:val="16"/>
              </w:rPr>
            </w:pPr>
            <w:r>
              <w:rPr>
                <w:rFonts w:cs="Tahoma"/>
                <w:szCs w:val="16"/>
              </w:rPr>
              <w:t xml:space="preserve">An AdHoc committee has come together to work on hiring.  Angie Stuart joined the committee and let us know that we had voted on updates to the procedures in 2012, Andy, Blevins, Unger, and Angie rewrote the 15 page document and was subsequently ignored by HR.  The AdHoc committee is reviewing the document that was approved in 2012 and ask </w:t>
            </w:r>
            <w:r w:rsidR="00591D92">
              <w:rPr>
                <w:rFonts w:cs="Tahoma"/>
                <w:szCs w:val="16"/>
              </w:rPr>
              <w:t>that it</w:t>
            </w:r>
            <w:r>
              <w:rPr>
                <w:rFonts w:cs="Tahoma"/>
                <w:szCs w:val="16"/>
              </w:rPr>
              <w:t xml:space="preserve"> be followed immediately.  The 2012 document was approve by SCC and this needs to be followed now.  The committee will reconvene in Fall to look at new changes.  Rob Unger joined the Ad Hoc committee to discuss what can cannot be done with the procedures.  </w:t>
            </w:r>
          </w:p>
          <w:p w14:paraId="3B3E5BBC" w14:textId="77777777" w:rsidR="00631A71" w:rsidRDefault="00631A71" w:rsidP="00631A71">
            <w:pPr>
              <w:rPr>
                <w:rFonts w:cs="Tahoma"/>
                <w:szCs w:val="16"/>
              </w:rPr>
            </w:pPr>
          </w:p>
          <w:p w14:paraId="02193C5F" w14:textId="77777777" w:rsidR="00631A71" w:rsidRDefault="00631A71" w:rsidP="00631A71">
            <w:pPr>
              <w:rPr>
                <w:rFonts w:cs="Tahoma"/>
                <w:szCs w:val="16"/>
              </w:rPr>
            </w:pPr>
            <w:r>
              <w:rPr>
                <w:rFonts w:cs="Tahoma"/>
                <w:szCs w:val="16"/>
              </w:rPr>
              <w:t xml:space="preserve">It was suggested that SCC put together a flow chart to make sure approved P&amp;P are put into practice.  </w:t>
            </w:r>
          </w:p>
          <w:p w14:paraId="1D2DAA88" w14:textId="77777777" w:rsidR="00B5253E" w:rsidRDefault="00B5253E" w:rsidP="00631A71">
            <w:pPr>
              <w:rPr>
                <w:rFonts w:cs="Tahoma"/>
                <w:szCs w:val="16"/>
              </w:rPr>
            </w:pPr>
          </w:p>
          <w:p w14:paraId="7F56AC0B" w14:textId="7BF3E8B7" w:rsidR="00B5253E" w:rsidRPr="00182EE7" w:rsidRDefault="00B5253E" w:rsidP="00631A71">
            <w:pPr>
              <w:rPr>
                <w:rFonts w:cs="Tahoma"/>
                <w:szCs w:val="16"/>
              </w:rPr>
            </w:pPr>
            <w:r>
              <w:rPr>
                <w:rFonts w:cs="Tahoma"/>
                <w:szCs w:val="16"/>
              </w:rPr>
              <w:t xml:space="preserve">Andrew will keep track of this and bring it back in the Fall.  </w:t>
            </w:r>
          </w:p>
        </w:tc>
      </w:tr>
      <w:tr w:rsidR="00EF30E0" w:rsidRPr="00140A63" w14:paraId="25ED8341" w14:textId="77777777" w:rsidTr="00071D42">
        <w:trPr>
          <w:trHeight w:val="194"/>
          <w:jc w:val="center"/>
        </w:trPr>
        <w:tc>
          <w:tcPr>
            <w:tcW w:w="7965" w:type="dxa"/>
            <w:gridSpan w:val="3"/>
            <w:tcBorders>
              <w:bottom w:val="single" w:sz="12" w:space="0" w:color="999999"/>
            </w:tcBorders>
            <w:shd w:val="clear" w:color="auto" w:fill="auto"/>
            <w:tcMar>
              <w:left w:w="0" w:type="dxa"/>
            </w:tcMar>
            <w:vAlign w:val="center"/>
          </w:tcPr>
          <w:p w14:paraId="698F3F33" w14:textId="73BF4755" w:rsidR="00EF30E0" w:rsidRPr="00C30AEA" w:rsidRDefault="00EF30E0" w:rsidP="00137F37">
            <w:pPr>
              <w:pStyle w:val="Heading2"/>
              <w:numPr>
                <w:ilvl w:val="0"/>
                <w:numId w:val="2"/>
              </w:numPr>
              <w:ind w:hanging="450"/>
              <w:rPr>
                <w:rFonts w:eastAsiaTheme="majorEastAsia" w:cs="Tahoma"/>
                <w:b/>
                <w:i/>
                <w:iCs/>
                <w:color w:val="404040" w:themeColor="text1" w:themeTint="BF"/>
                <w:sz w:val="16"/>
                <w:szCs w:val="16"/>
              </w:rPr>
            </w:pPr>
            <w:r>
              <w:rPr>
                <w:rFonts w:eastAsiaTheme="majorEastAsia" w:cs="Tahoma"/>
                <w:b/>
                <w:iCs/>
                <w:szCs w:val="24"/>
              </w:rPr>
              <w:t xml:space="preserve"> </w:t>
            </w:r>
            <w:r w:rsidR="00137F37">
              <w:rPr>
                <w:rFonts w:eastAsiaTheme="majorEastAsia" w:cs="Tahoma"/>
                <w:b/>
                <w:iCs/>
                <w:szCs w:val="24"/>
              </w:rPr>
              <w:t xml:space="preserve">Opening Day, Program Review, </w:t>
            </w:r>
            <w:r w:rsidR="00591D92">
              <w:rPr>
                <w:rFonts w:eastAsiaTheme="majorEastAsia" w:cs="Tahoma"/>
                <w:b/>
                <w:iCs/>
                <w:szCs w:val="24"/>
              </w:rPr>
              <w:t>Learning</w:t>
            </w:r>
            <w:r w:rsidR="00137F37">
              <w:rPr>
                <w:rFonts w:eastAsiaTheme="majorEastAsia" w:cs="Tahoma"/>
                <w:b/>
                <w:iCs/>
                <w:szCs w:val="24"/>
              </w:rPr>
              <w:t xml:space="preserve"> Outcomes                </w:t>
            </w:r>
            <w:r>
              <w:rPr>
                <w:rFonts w:eastAsiaTheme="majorEastAsia" w:cs="Tahoma"/>
                <w:b/>
                <w:iCs/>
                <w:szCs w:val="24"/>
              </w:rPr>
              <w:t>(Discussion)</w:t>
            </w:r>
          </w:p>
        </w:tc>
        <w:tc>
          <w:tcPr>
            <w:tcW w:w="2661" w:type="dxa"/>
            <w:tcBorders>
              <w:bottom w:val="single" w:sz="12" w:space="0" w:color="999999"/>
            </w:tcBorders>
          </w:tcPr>
          <w:p w14:paraId="3778875B" w14:textId="77777777" w:rsidR="00EF30E0" w:rsidRPr="00140A63" w:rsidRDefault="00EF30E0" w:rsidP="00071D42">
            <w:pPr>
              <w:pStyle w:val="Heading5"/>
            </w:pPr>
            <w:r>
              <w:rPr>
                <w:rFonts w:cs="Tahoma"/>
              </w:rPr>
              <w:t>patricia flores-charter</w:t>
            </w:r>
          </w:p>
        </w:tc>
      </w:tr>
      <w:tr w:rsidR="00EF30E0" w:rsidRPr="00182EE7" w14:paraId="259F78BD" w14:textId="77777777" w:rsidTr="00071D42">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3D11C3F" w14:textId="77777777" w:rsidR="00EF30E0" w:rsidRPr="002462A5" w:rsidRDefault="00EF30E0" w:rsidP="00071D42">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835693E" w14:textId="7AFA0E95" w:rsidR="00EF30E0" w:rsidRDefault="00B5253E" w:rsidP="00B5253E">
            <w:pPr>
              <w:rPr>
                <w:rFonts w:cs="Tahoma"/>
                <w:szCs w:val="16"/>
              </w:rPr>
            </w:pPr>
            <w:r>
              <w:rPr>
                <w:rFonts w:cs="Tahoma"/>
                <w:szCs w:val="16"/>
              </w:rPr>
              <w:t>The second bold statement shows that we need to show sustainability of outcomes assessment.  We need to show we have a cycle for assessment review.  We all had given a plan to Rebecca, and t</w:t>
            </w:r>
            <w:r w:rsidR="00591D92">
              <w:rPr>
                <w:rFonts w:cs="Tahoma"/>
                <w:szCs w:val="16"/>
              </w:rPr>
              <w:t>his was not a specific deficiency</w:t>
            </w:r>
            <w:r>
              <w:rPr>
                <w:rFonts w:cs="Tahoma"/>
                <w:szCs w:val="16"/>
              </w:rPr>
              <w:t xml:space="preserve">.  Most faculty are having discussions of assessment results and how to improve, but this information is not housed anywhere.  </w:t>
            </w:r>
            <w:r>
              <w:rPr>
                <w:rFonts w:cs="Tahoma"/>
                <w:szCs w:val="16"/>
              </w:rPr>
              <w:lastRenderedPageBreak/>
              <w:t xml:space="preserve">This will now be housed in eLumen.  That is the piece that is missing.  People have been meeting and discussing assessments and action </w:t>
            </w:r>
            <w:r w:rsidR="00591D92">
              <w:rPr>
                <w:rFonts w:cs="Tahoma"/>
                <w:szCs w:val="16"/>
              </w:rPr>
              <w:t>step</w:t>
            </w:r>
            <w:r>
              <w:rPr>
                <w:rFonts w:cs="Tahoma"/>
                <w:szCs w:val="16"/>
              </w:rPr>
              <w:t xml:space="preserve">, but we were not able to run a report showing the evidence.  </w:t>
            </w:r>
          </w:p>
          <w:p w14:paraId="5AD9EBAD" w14:textId="77777777" w:rsidR="00B5253E" w:rsidRDefault="00B5253E" w:rsidP="00B5253E">
            <w:pPr>
              <w:rPr>
                <w:rFonts w:cs="Tahoma"/>
                <w:szCs w:val="16"/>
              </w:rPr>
            </w:pPr>
          </w:p>
          <w:p w14:paraId="577E7DCD" w14:textId="77777777" w:rsidR="00EF30E0" w:rsidRDefault="00B5253E" w:rsidP="00B5253E">
            <w:pPr>
              <w:rPr>
                <w:rFonts w:cs="Tahoma"/>
                <w:szCs w:val="16"/>
              </w:rPr>
            </w:pPr>
            <w:r>
              <w:rPr>
                <w:rFonts w:cs="Tahoma"/>
                <w:szCs w:val="16"/>
              </w:rPr>
              <w:t xml:space="preserve">We need to capture the discussion with 2-3 sentences of s summary.  Then you move to action steps, so record outcome data, action step, resources to request, and timeline for follow-up.  </w:t>
            </w:r>
          </w:p>
          <w:p w14:paraId="2AACFC23" w14:textId="77777777" w:rsidR="000C4C2B" w:rsidRDefault="000C4C2B" w:rsidP="00B5253E">
            <w:pPr>
              <w:rPr>
                <w:rFonts w:cs="Tahoma"/>
                <w:szCs w:val="16"/>
              </w:rPr>
            </w:pPr>
          </w:p>
          <w:p w14:paraId="231DE555" w14:textId="77777777" w:rsidR="000C4C2B" w:rsidRDefault="000C4C2B" w:rsidP="00B5253E">
            <w:pPr>
              <w:rPr>
                <w:rFonts w:cs="Tahoma"/>
                <w:szCs w:val="16"/>
              </w:rPr>
            </w:pPr>
            <w:r>
              <w:rPr>
                <w:rFonts w:cs="Tahoma"/>
                <w:szCs w:val="16"/>
              </w:rPr>
              <w:t xml:space="preserve">A motion was made to extend for three minutes was seconded and passed.  </w:t>
            </w:r>
          </w:p>
          <w:p w14:paraId="4CF3C59F" w14:textId="77777777" w:rsidR="000C4C2B" w:rsidRDefault="000C4C2B" w:rsidP="00B5253E">
            <w:pPr>
              <w:rPr>
                <w:rFonts w:cs="Tahoma"/>
                <w:szCs w:val="16"/>
              </w:rPr>
            </w:pPr>
          </w:p>
          <w:p w14:paraId="6B93EC11" w14:textId="77777777" w:rsidR="000C4C2B" w:rsidRDefault="000C4C2B" w:rsidP="00B5253E">
            <w:pPr>
              <w:rPr>
                <w:rFonts w:cs="Tahoma"/>
                <w:szCs w:val="16"/>
              </w:rPr>
            </w:pPr>
            <w:r>
              <w:rPr>
                <w:rFonts w:cs="Tahoma"/>
                <w:szCs w:val="16"/>
              </w:rPr>
              <w:t xml:space="preserve">If your program is doing well you would document that and not need to do action steps.  This will be for one course for one program SLO. </w:t>
            </w:r>
          </w:p>
          <w:p w14:paraId="6D5DC8FE" w14:textId="77777777" w:rsidR="000C4C2B" w:rsidRDefault="000C4C2B" w:rsidP="00B5253E">
            <w:pPr>
              <w:rPr>
                <w:rFonts w:cs="Tahoma"/>
                <w:szCs w:val="16"/>
              </w:rPr>
            </w:pPr>
          </w:p>
          <w:p w14:paraId="41F49B67" w14:textId="77777777" w:rsidR="000C4C2B" w:rsidRDefault="000C4C2B" w:rsidP="00B5253E">
            <w:pPr>
              <w:rPr>
                <w:rFonts w:cs="Tahoma"/>
                <w:szCs w:val="16"/>
              </w:rPr>
            </w:pPr>
            <w:r>
              <w:rPr>
                <w:rFonts w:cs="Tahoma"/>
                <w:szCs w:val="16"/>
              </w:rPr>
              <w:t xml:space="preserve">The idea is to get this on a cycle and not do them all each year, but within the 3 year cycle.  </w:t>
            </w:r>
          </w:p>
          <w:p w14:paraId="2D7BD8F5" w14:textId="77777777" w:rsidR="000C4C2B" w:rsidRDefault="000C4C2B" w:rsidP="00B5253E">
            <w:pPr>
              <w:rPr>
                <w:rFonts w:cs="Tahoma"/>
                <w:szCs w:val="16"/>
              </w:rPr>
            </w:pPr>
          </w:p>
          <w:p w14:paraId="0DB9A299" w14:textId="033F0134" w:rsidR="000C4C2B" w:rsidRPr="00182EE7" w:rsidRDefault="000C4C2B" w:rsidP="00B5253E">
            <w:pPr>
              <w:rPr>
                <w:rFonts w:cs="Tahoma"/>
                <w:szCs w:val="16"/>
              </w:rPr>
            </w:pPr>
            <w:r>
              <w:rPr>
                <w:rFonts w:cs="Tahoma"/>
                <w:szCs w:val="16"/>
              </w:rPr>
              <w:t xml:space="preserve">This is compulsory for opening day.  </w:t>
            </w:r>
          </w:p>
        </w:tc>
      </w:tr>
      <w:tr w:rsidR="00C30AEA" w:rsidRPr="00140A63" w14:paraId="658DA4C1"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71E7A421" w14:textId="3EF14A24" w:rsidR="00C30AEA" w:rsidRPr="00C30AEA" w:rsidRDefault="00D37998" w:rsidP="00137F37">
            <w:pPr>
              <w:pStyle w:val="Heading2"/>
              <w:numPr>
                <w:ilvl w:val="0"/>
                <w:numId w:val="2"/>
              </w:numPr>
              <w:ind w:hanging="450"/>
              <w:rPr>
                <w:rFonts w:eastAsiaTheme="majorEastAsia" w:cs="Tahoma"/>
                <w:b/>
                <w:i/>
                <w:iCs/>
                <w:color w:val="404040" w:themeColor="text1" w:themeTint="BF"/>
                <w:sz w:val="16"/>
                <w:szCs w:val="16"/>
              </w:rPr>
            </w:pPr>
            <w:r>
              <w:rPr>
                <w:rFonts w:eastAsiaTheme="majorEastAsia" w:cs="Tahoma"/>
                <w:b/>
                <w:iCs/>
                <w:szCs w:val="24"/>
              </w:rPr>
              <w:lastRenderedPageBreak/>
              <w:t xml:space="preserve">Professionalism Question    </w:t>
            </w:r>
            <w:r w:rsidR="00D226E6">
              <w:rPr>
                <w:rFonts w:eastAsiaTheme="majorEastAsia" w:cs="Tahoma"/>
                <w:b/>
                <w:iCs/>
                <w:szCs w:val="24"/>
              </w:rPr>
              <w:t xml:space="preserve">    </w:t>
            </w:r>
            <w:r w:rsidR="00075C92">
              <w:rPr>
                <w:rFonts w:eastAsiaTheme="majorEastAsia" w:cs="Tahoma"/>
                <w:b/>
                <w:iCs/>
                <w:szCs w:val="24"/>
              </w:rPr>
              <w:t xml:space="preserve"> </w:t>
            </w:r>
            <w:r>
              <w:rPr>
                <w:rFonts w:eastAsiaTheme="majorEastAsia" w:cs="Tahoma"/>
                <w:b/>
                <w:iCs/>
                <w:szCs w:val="24"/>
              </w:rPr>
              <w:t xml:space="preserve">                        </w:t>
            </w:r>
            <w:r w:rsidR="00075C92">
              <w:rPr>
                <w:rFonts w:eastAsiaTheme="majorEastAsia" w:cs="Tahoma"/>
                <w:b/>
                <w:iCs/>
                <w:szCs w:val="24"/>
              </w:rPr>
              <w:t>(</w:t>
            </w:r>
            <w:r>
              <w:rPr>
                <w:rFonts w:eastAsiaTheme="majorEastAsia" w:cs="Tahoma"/>
                <w:b/>
                <w:iCs/>
                <w:szCs w:val="24"/>
              </w:rPr>
              <w:t>Discussion</w:t>
            </w:r>
            <w:r w:rsidR="00075C92">
              <w:rPr>
                <w:rFonts w:eastAsiaTheme="majorEastAsia" w:cs="Tahoma"/>
                <w:b/>
                <w:iCs/>
                <w:szCs w:val="24"/>
              </w:rPr>
              <w:t>)</w:t>
            </w:r>
          </w:p>
        </w:tc>
        <w:tc>
          <w:tcPr>
            <w:tcW w:w="2661" w:type="dxa"/>
            <w:tcBorders>
              <w:bottom w:val="single" w:sz="12" w:space="0" w:color="999999"/>
            </w:tcBorders>
          </w:tcPr>
          <w:p w14:paraId="5E906C0A" w14:textId="77777777" w:rsidR="00C30AEA" w:rsidRPr="00140A63" w:rsidRDefault="00D37998" w:rsidP="00071D42">
            <w:pPr>
              <w:pStyle w:val="Heading5"/>
            </w:pPr>
            <w:r>
              <w:rPr>
                <w:rFonts w:cs="Tahoma"/>
              </w:rPr>
              <w:t>patricia flores-charter</w:t>
            </w:r>
          </w:p>
        </w:tc>
      </w:tr>
      <w:tr w:rsidR="00C30AEA" w:rsidRPr="00182EE7" w14:paraId="5DEF8303"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5F67A40" w14:textId="77777777" w:rsidR="00C30AEA" w:rsidRPr="002462A5" w:rsidRDefault="00C30AEA" w:rsidP="00071D42">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BDAA4C3" w14:textId="259FFFD8" w:rsidR="00D37998" w:rsidRPr="00182EE7" w:rsidRDefault="000C4C2B" w:rsidP="00E11194">
            <w:pPr>
              <w:rPr>
                <w:rFonts w:cs="Tahoma"/>
                <w:szCs w:val="16"/>
              </w:rPr>
            </w:pPr>
            <w:r>
              <w:rPr>
                <w:rFonts w:cs="Tahoma"/>
                <w:szCs w:val="16"/>
              </w:rPr>
              <w:t xml:space="preserve">If you look at the back of the Presidents report there is a list of the senate </w:t>
            </w:r>
            <w:r w:rsidR="00591D92">
              <w:rPr>
                <w:rFonts w:cs="Tahoma"/>
                <w:szCs w:val="16"/>
              </w:rPr>
              <w:t>accomplishments</w:t>
            </w:r>
            <w:r>
              <w:rPr>
                <w:rFonts w:cs="Tahoma"/>
                <w:szCs w:val="16"/>
              </w:rPr>
              <w:t xml:space="preserve"> and what is still left on the table that may not be popular and may be contentious.  </w:t>
            </w:r>
            <w:r w:rsidR="00B32992">
              <w:rPr>
                <w:rFonts w:cs="Tahoma"/>
                <w:szCs w:val="16"/>
              </w:rPr>
              <w:t>We</w:t>
            </w:r>
            <w:r>
              <w:rPr>
                <w:rFonts w:cs="Tahoma"/>
                <w:szCs w:val="16"/>
              </w:rPr>
              <w:t xml:space="preserve"> have moved through very difficult topics, </w:t>
            </w:r>
            <w:r w:rsidR="00E11194">
              <w:rPr>
                <w:rFonts w:cs="Tahoma"/>
                <w:szCs w:val="16"/>
              </w:rPr>
              <w:t xml:space="preserve">but we should </w:t>
            </w:r>
            <w:r w:rsidR="00CB6102">
              <w:rPr>
                <w:rFonts w:cs="Tahoma"/>
                <w:szCs w:val="16"/>
              </w:rPr>
              <w:t>look</w:t>
            </w:r>
            <w:r w:rsidR="00E11194">
              <w:rPr>
                <w:rFonts w:cs="Tahoma"/>
                <w:szCs w:val="16"/>
              </w:rPr>
              <w:t xml:space="preserve"> at how we can elevate and</w:t>
            </w:r>
            <w:r>
              <w:rPr>
                <w:rFonts w:cs="Tahoma"/>
                <w:szCs w:val="16"/>
              </w:rPr>
              <w:t xml:space="preserve"> improve the conversations about such topics and help improve our actionable improvement plans and better our campus morale.  </w:t>
            </w:r>
          </w:p>
        </w:tc>
      </w:tr>
      <w:tr w:rsidR="0007188D" w:rsidRPr="002462A5" w14:paraId="4D984C7B"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4881F071" w14:textId="77777777" w:rsidR="0007188D" w:rsidRPr="007E58C3" w:rsidRDefault="0007188D" w:rsidP="00B5253E">
            <w:pPr>
              <w:pStyle w:val="Heading2"/>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3BF1FD89" w14:textId="77777777" w:rsidR="0007188D" w:rsidRPr="002462A5" w:rsidRDefault="0007188D" w:rsidP="007E58C3">
            <w:pPr>
              <w:pStyle w:val="Heading5"/>
              <w:rPr>
                <w:rFonts w:cs="Tahoma"/>
              </w:rPr>
            </w:pPr>
            <w:r>
              <w:rPr>
                <w:rFonts w:cs="Tahoma"/>
              </w:rPr>
              <w:t>patricia flores-charter</w:t>
            </w:r>
          </w:p>
        </w:tc>
      </w:tr>
      <w:tr w:rsidR="0007188D" w:rsidRPr="002462A5" w14:paraId="757865B7"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6BAF11C" w14:textId="77777777"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CC0A4A0" w14:textId="77777777" w:rsidR="0007188D" w:rsidRPr="002462A5" w:rsidRDefault="0007188D" w:rsidP="00495B7F">
            <w:pPr>
              <w:rPr>
                <w:rFonts w:cs="Tahoma"/>
              </w:rPr>
            </w:pPr>
            <w:r>
              <w:rPr>
                <w:rFonts w:cs="Tahoma"/>
              </w:rPr>
              <w:t>The meeting was adjourned at 1:00</w:t>
            </w:r>
          </w:p>
        </w:tc>
      </w:tr>
      <w:tr w:rsidR="0007188D" w:rsidRPr="002462A5" w14:paraId="6E282016"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26E30449" w14:textId="77777777" w:rsidR="0007188D" w:rsidRPr="002462A5" w:rsidRDefault="0007188D" w:rsidP="00137F37">
            <w:pPr>
              <w:rPr>
                <w:rFonts w:cs="Tahoma"/>
                <w:b/>
                <w:caps/>
                <w:color w:val="808080"/>
              </w:rPr>
            </w:pPr>
            <w:r>
              <w:rPr>
                <w:rFonts w:cs="Tahoma"/>
              </w:rPr>
              <w:t xml:space="preserve">The next Academic Senate meeting:  </w:t>
            </w:r>
            <w:r w:rsidR="00137F37">
              <w:rPr>
                <w:rFonts w:cs="Tahoma"/>
              </w:rPr>
              <w:t>TBD</w:t>
            </w:r>
            <w:r>
              <w:rPr>
                <w:rFonts w:cs="Tahoma"/>
              </w:rPr>
              <w:t xml:space="preserve"> </w:t>
            </w:r>
          </w:p>
        </w:tc>
      </w:tr>
    </w:tbl>
    <w:p w14:paraId="1463D558" w14:textId="77777777" w:rsidR="00183F44" w:rsidRDefault="00183F44" w:rsidP="009B1C5A"/>
    <w:p w14:paraId="54FC536E" w14:textId="2813FF6F" w:rsidR="00183F44" w:rsidRDefault="007B7121" w:rsidP="009B1C5A">
      <w:hyperlink r:id="rId12" w:history="1">
        <w:r w:rsidR="00442E55" w:rsidRPr="00591D92">
          <w:rPr>
            <w:rStyle w:val="Hyperlink"/>
          </w:rPr>
          <w:t xml:space="preserve">President’s Report </w:t>
        </w:r>
        <w:r w:rsidR="00137F37" w:rsidRPr="00591D92">
          <w:rPr>
            <w:rStyle w:val="Hyperlink"/>
          </w:rPr>
          <w:t>05</w:t>
        </w:r>
        <w:r w:rsidR="00D068EF" w:rsidRPr="00591D92">
          <w:rPr>
            <w:rStyle w:val="Hyperlink"/>
          </w:rPr>
          <w:t>-</w:t>
        </w:r>
        <w:r w:rsidR="00137F37" w:rsidRPr="00591D92">
          <w:rPr>
            <w:rStyle w:val="Hyperlink"/>
          </w:rPr>
          <w:t>17</w:t>
        </w:r>
        <w:r w:rsidR="00442E55" w:rsidRPr="00591D92">
          <w:rPr>
            <w:rStyle w:val="Hyperlink"/>
          </w:rPr>
          <w:t>-1</w:t>
        </w:r>
        <w:r w:rsidR="00D068EF" w:rsidRPr="00591D92">
          <w:rPr>
            <w:rStyle w:val="Hyperlink"/>
          </w:rPr>
          <w:t>6</w:t>
        </w:r>
      </w:hyperlink>
    </w:p>
    <w:p w14:paraId="6F198138" w14:textId="77777777" w:rsidR="00F269EA" w:rsidRDefault="00F269EA" w:rsidP="009B1C5A"/>
    <w:p w14:paraId="6A284A74" w14:textId="77777777" w:rsidR="00BA3088" w:rsidRDefault="00BA3088" w:rsidP="009B1C5A"/>
    <w:p w14:paraId="26BD2F71" w14:textId="77777777" w:rsidR="009D62B3" w:rsidRPr="002462A5" w:rsidRDefault="009D62B3" w:rsidP="000F4F5D"/>
    <w:sectPr w:rsidR="009D62B3" w:rsidRPr="002462A5"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0695" w14:textId="77777777" w:rsidR="005415B1" w:rsidRDefault="005415B1" w:rsidP="00A421A1">
      <w:r>
        <w:separator/>
      </w:r>
    </w:p>
  </w:endnote>
  <w:endnote w:type="continuationSeparator" w:id="0">
    <w:p w14:paraId="23E97784" w14:textId="77777777" w:rsidR="005415B1" w:rsidRDefault="005415B1"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1B9B9" w14:textId="77777777" w:rsidR="005415B1" w:rsidRDefault="005415B1" w:rsidP="00A421A1">
      <w:r>
        <w:separator/>
      </w:r>
    </w:p>
  </w:footnote>
  <w:footnote w:type="continuationSeparator" w:id="0">
    <w:p w14:paraId="51A0E8BF" w14:textId="77777777" w:rsidR="005415B1" w:rsidRDefault="005415B1"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5415B1" w14:paraId="4A3BCBF8" w14:textId="77777777">
      <w:tc>
        <w:tcPr>
          <w:tcW w:w="5220" w:type="dxa"/>
        </w:tcPr>
        <w:p w14:paraId="213B614A" w14:textId="77777777" w:rsidR="005415B1" w:rsidRDefault="005415B1">
          <w:pPr>
            <w:pStyle w:val="Header"/>
            <w:rPr>
              <w:color w:val="1F497D" w:themeColor="text2"/>
            </w:rPr>
          </w:pPr>
          <w:r>
            <w:rPr>
              <w:noProof/>
              <w:color w:val="1F497D" w:themeColor="text2"/>
            </w:rPr>
            <w:drawing>
              <wp:inline distT="0" distB="0" distL="0" distR="0" wp14:anchorId="54D8E005" wp14:editId="1F16F35D">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E10167E" w14:textId="77777777" w:rsidR="005415B1" w:rsidRPr="00326B42" w:rsidRDefault="005415B1" w:rsidP="00326B42">
          <w:pPr>
            <w:jc w:val="center"/>
          </w:pPr>
        </w:p>
      </w:tc>
    </w:tr>
  </w:tbl>
  <w:p w14:paraId="730CCE05" w14:textId="77777777" w:rsidR="005415B1" w:rsidRDefault="005415B1"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D59EC"/>
    <w:multiLevelType w:val="hybridMultilevel"/>
    <w:tmpl w:val="57FE11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E04CC"/>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1D42"/>
    <w:rsid w:val="00072433"/>
    <w:rsid w:val="00072EC3"/>
    <w:rsid w:val="00073539"/>
    <w:rsid w:val="00073944"/>
    <w:rsid w:val="00073DE0"/>
    <w:rsid w:val="000749C3"/>
    <w:rsid w:val="00074F1E"/>
    <w:rsid w:val="00075C92"/>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2B"/>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48CC"/>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363"/>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26C8"/>
    <w:rsid w:val="0019327E"/>
    <w:rsid w:val="001944B6"/>
    <w:rsid w:val="00194508"/>
    <w:rsid w:val="00196D20"/>
    <w:rsid w:val="001972E6"/>
    <w:rsid w:val="001975AA"/>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1A77"/>
    <w:rsid w:val="001C1DB3"/>
    <w:rsid w:val="001C2A08"/>
    <w:rsid w:val="001C31D0"/>
    <w:rsid w:val="001C3582"/>
    <w:rsid w:val="001C382D"/>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CE8"/>
    <w:rsid w:val="00240EEC"/>
    <w:rsid w:val="0024230F"/>
    <w:rsid w:val="00242387"/>
    <w:rsid w:val="002425A7"/>
    <w:rsid w:val="00243205"/>
    <w:rsid w:val="0024348E"/>
    <w:rsid w:val="002452DF"/>
    <w:rsid w:val="00245870"/>
    <w:rsid w:val="002462A5"/>
    <w:rsid w:val="00247463"/>
    <w:rsid w:val="0025145E"/>
    <w:rsid w:val="0025218D"/>
    <w:rsid w:val="00252750"/>
    <w:rsid w:val="00252D14"/>
    <w:rsid w:val="00253DC0"/>
    <w:rsid w:val="002547D5"/>
    <w:rsid w:val="00257386"/>
    <w:rsid w:val="00260283"/>
    <w:rsid w:val="002616F4"/>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6FF0"/>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4A1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267"/>
    <w:rsid w:val="00345D96"/>
    <w:rsid w:val="00345D9E"/>
    <w:rsid w:val="003462DE"/>
    <w:rsid w:val="00346E3C"/>
    <w:rsid w:val="0035319D"/>
    <w:rsid w:val="00353382"/>
    <w:rsid w:val="00356521"/>
    <w:rsid w:val="00356579"/>
    <w:rsid w:val="0036073A"/>
    <w:rsid w:val="00360A24"/>
    <w:rsid w:val="0036106C"/>
    <w:rsid w:val="003611C3"/>
    <w:rsid w:val="00361B3A"/>
    <w:rsid w:val="003644CE"/>
    <w:rsid w:val="00364576"/>
    <w:rsid w:val="0036548F"/>
    <w:rsid w:val="00365BF8"/>
    <w:rsid w:val="00370A53"/>
    <w:rsid w:val="00370BFF"/>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66C0"/>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1ED"/>
    <w:rsid w:val="00416927"/>
    <w:rsid w:val="00417272"/>
    <w:rsid w:val="004173A7"/>
    <w:rsid w:val="00420760"/>
    <w:rsid w:val="00420B96"/>
    <w:rsid w:val="00420DE2"/>
    <w:rsid w:val="0042195C"/>
    <w:rsid w:val="004221DD"/>
    <w:rsid w:val="00423772"/>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9C2"/>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205C"/>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448"/>
    <w:rsid w:val="005415B1"/>
    <w:rsid w:val="005419F8"/>
    <w:rsid w:val="00541B4B"/>
    <w:rsid w:val="00541CFC"/>
    <w:rsid w:val="00541FC7"/>
    <w:rsid w:val="005426F7"/>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1D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1A71"/>
    <w:rsid w:val="0063288B"/>
    <w:rsid w:val="00632B18"/>
    <w:rsid w:val="006335D6"/>
    <w:rsid w:val="00633EEF"/>
    <w:rsid w:val="006340FE"/>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2C84"/>
    <w:rsid w:val="00723261"/>
    <w:rsid w:val="00724976"/>
    <w:rsid w:val="00725D04"/>
    <w:rsid w:val="007316BC"/>
    <w:rsid w:val="00731EE4"/>
    <w:rsid w:val="00735FC9"/>
    <w:rsid w:val="007360DB"/>
    <w:rsid w:val="0073647E"/>
    <w:rsid w:val="00736AAC"/>
    <w:rsid w:val="00736F5D"/>
    <w:rsid w:val="00737FFC"/>
    <w:rsid w:val="00740AF4"/>
    <w:rsid w:val="00740E89"/>
    <w:rsid w:val="00741F8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B7121"/>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E7504"/>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1ED6"/>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84"/>
    <w:rsid w:val="008A2BA8"/>
    <w:rsid w:val="008A5098"/>
    <w:rsid w:val="008A5866"/>
    <w:rsid w:val="008A692F"/>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1296"/>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1165"/>
    <w:rsid w:val="009A2A8A"/>
    <w:rsid w:val="009A34C8"/>
    <w:rsid w:val="009A5A6A"/>
    <w:rsid w:val="009A5A7A"/>
    <w:rsid w:val="009A600D"/>
    <w:rsid w:val="009A61E8"/>
    <w:rsid w:val="009A7590"/>
    <w:rsid w:val="009A7913"/>
    <w:rsid w:val="009B0817"/>
    <w:rsid w:val="009B0C8E"/>
    <w:rsid w:val="009B1B1A"/>
    <w:rsid w:val="009B1C5A"/>
    <w:rsid w:val="009B20F7"/>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6FB4"/>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35"/>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869"/>
    <w:rsid w:val="00B31941"/>
    <w:rsid w:val="00B32864"/>
    <w:rsid w:val="00B32992"/>
    <w:rsid w:val="00B32C6E"/>
    <w:rsid w:val="00B32DAB"/>
    <w:rsid w:val="00B32E1C"/>
    <w:rsid w:val="00B334CA"/>
    <w:rsid w:val="00B33525"/>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F73"/>
    <w:rsid w:val="00B5052F"/>
    <w:rsid w:val="00B50E84"/>
    <w:rsid w:val="00B5253E"/>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07E38"/>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5647"/>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5A39"/>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102"/>
    <w:rsid w:val="00CB66AC"/>
    <w:rsid w:val="00CB71DA"/>
    <w:rsid w:val="00CB72EC"/>
    <w:rsid w:val="00CB76F0"/>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6D10"/>
    <w:rsid w:val="00D3731A"/>
    <w:rsid w:val="00D377BF"/>
    <w:rsid w:val="00D37998"/>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D25"/>
    <w:rsid w:val="00D72EB6"/>
    <w:rsid w:val="00D73AEA"/>
    <w:rsid w:val="00D7461F"/>
    <w:rsid w:val="00D746EA"/>
    <w:rsid w:val="00D75022"/>
    <w:rsid w:val="00D75AD4"/>
    <w:rsid w:val="00D75E2A"/>
    <w:rsid w:val="00D7687C"/>
    <w:rsid w:val="00D76DD5"/>
    <w:rsid w:val="00D76E92"/>
    <w:rsid w:val="00D77CDC"/>
    <w:rsid w:val="00D80159"/>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1194"/>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269EA"/>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2428"/>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6CDAF8"/>
  <w15:docId w15:val="{5D87D5D8-34D6-4F80-964C-152369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swccd.edu/Committees/AcaSen/Standardized%20Document%20Library/Presidents%20Report%2005-17-16.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f1c2670d-76f3-403b-9d2f-38b517d5f26d"/>
    <ds:schemaRef ds:uri="http://schemas.microsoft.com/sharepoint/v3"/>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081945CF-20D8-4F05-B193-65897BD8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2</TotalTime>
  <Pages>3</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3</cp:revision>
  <cp:lastPrinted>2016-05-20T22:37:00Z</cp:lastPrinted>
  <dcterms:created xsi:type="dcterms:W3CDTF">2016-09-13T15:25:00Z</dcterms:created>
  <dcterms:modified xsi:type="dcterms:W3CDTF">2016-09-13T15:26:00Z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