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672A4067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A2ACDE9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688E3452" w14:textId="77777777" w:rsidTr="00960097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AF5AAAC" w14:textId="77777777" w:rsidR="000D7DC7" w:rsidRPr="002462A5" w:rsidRDefault="00C15773" w:rsidP="00063AD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21</w:t>
            </w:r>
            <w:r w:rsidR="00811774">
              <w:t>, 2017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1DA180F9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7DD86EE" w14:textId="77777777" w:rsidR="000D7DC7" w:rsidRDefault="006A1FE9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62C3D494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27A2227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7D0F62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063ADA" w:rsidRPr="002462A5" w14:paraId="0B7A9B65" w14:textId="77777777" w:rsidTr="00960097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BF1187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020C3" w14:textId="77777777" w:rsidR="00063ADA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C5C5EF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Garibay, Adrianna</w:t>
            </w:r>
            <w:r w:rsidRPr="001B39A8" w:rsidDel="00087B02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74DA6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</w:tr>
      <w:tr w:rsidR="00063ADA" w:rsidRPr="002462A5" w14:paraId="1B0820EB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9A82D1B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76696" w14:textId="77777777" w:rsidR="00063ADA" w:rsidRPr="0028498D" w:rsidRDefault="00063ADA" w:rsidP="00063ADA">
            <w:pPr>
              <w:jc w:val="center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87530C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9C2F0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063ADA" w:rsidRPr="002462A5" w14:paraId="5065AD11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1E3A5E6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6029D1" w14:textId="77777777" w:rsidR="00063ADA" w:rsidRPr="009100EF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118C8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0930A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063ADA" w:rsidRPr="002462A5" w14:paraId="50B33020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7AD351F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DBDF31" w14:textId="77777777" w:rsidR="00063ADA" w:rsidRPr="00A61ADC" w:rsidRDefault="00063ADA" w:rsidP="00063ADA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0E6172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D3BFD" w14:textId="77777777" w:rsidR="00063ADA" w:rsidRPr="003138D7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Speyrer, Michael</w:t>
            </w:r>
          </w:p>
        </w:tc>
      </w:tr>
      <w:tr w:rsidR="00063ADA" w:rsidRPr="002462A5" w14:paraId="050BCB08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54A25F4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9EAB74" w14:textId="77777777" w:rsidR="00063ADA" w:rsidRPr="00C344EC" w:rsidRDefault="00063ADA" w:rsidP="00063AD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244241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0E8B88" w14:textId="77777777" w:rsidR="00063ADA" w:rsidRPr="004F77B0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063ADA" w:rsidRPr="002462A5" w14:paraId="1BEB07BE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078B7AA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2AD2B8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2AE24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F77FE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063ADA" w:rsidRPr="002462A5" w14:paraId="1F6E299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94CDE8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ABF481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CFCDAE" w14:textId="77777777" w:rsidR="00063ADA" w:rsidRPr="006024AC" w:rsidRDefault="00063ADA" w:rsidP="00063AD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27DBA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063ADA" w:rsidRPr="002462A5" w14:paraId="0A4E033C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03EDB66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3CBD1" w14:textId="77777777" w:rsidR="00063ADA" w:rsidRPr="00C344EC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5F031F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768D7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Tyahla, Sandy</w:t>
            </w:r>
          </w:p>
        </w:tc>
      </w:tr>
      <w:tr w:rsidR="00063ADA" w:rsidRPr="002462A5" w14:paraId="65E0F603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DDEC37A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FDFF62" w14:textId="77777777" w:rsidR="00063ADA" w:rsidRPr="001B39A8" w:rsidRDefault="00063ADA" w:rsidP="00063ADA">
            <w:pPr>
              <w:jc w:val="center"/>
              <w:rPr>
                <w:strike/>
                <w:color w:val="FF0000"/>
                <w:sz w:val="18"/>
              </w:rPr>
            </w:pPr>
            <w:r w:rsidRPr="001B39A8">
              <w:rPr>
                <w:strike/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3B00FB" w14:textId="77777777" w:rsidR="00063ADA" w:rsidRPr="004F77B0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A187BC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Van Stone, Mark</w:t>
            </w:r>
          </w:p>
        </w:tc>
      </w:tr>
      <w:tr w:rsidR="00063ADA" w:rsidRPr="002462A5" w14:paraId="22F00690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24AAC35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BD1BF0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E57FE3" w14:textId="77777777" w:rsidR="00063ADA" w:rsidRPr="00C344EC" w:rsidRDefault="00063ADA" w:rsidP="00063ADA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67ECB0" w14:textId="77777777" w:rsidR="00063ADA" w:rsidRPr="00C344EC" w:rsidRDefault="00063ADA" w:rsidP="00063ADA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>Vicario, Marie</w:t>
            </w:r>
          </w:p>
        </w:tc>
      </w:tr>
      <w:tr w:rsidR="00063ADA" w:rsidRPr="002462A5" w14:paraId="3EEAD86E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D388811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C8F880" w14:textId="77777777" w:rsidR="00063ADA" w:rsidRPr="0028498D" w:rsidRDefault="00063ADA" w:rsidP="00063ADA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F217F3" w14:textId="77777777" w:rsidR="00063ADA" w:rsidRPr="00382A08" w:rsidRDefault="00063ADA" w:rsidP="00063ADA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D89C3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063ADA" w:rsidRPr="002462A5" w14:paraId="2D6C0628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27DBE97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057D66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A88407" w14:textId="77777777" w:rsidR="00063ADA" w:rsidRPr="00640C45" w:rsidRDefault="00063ADA" w:rsidP="00063ADA">
            <w:pPr>
              <w:jc w:val="center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DCF71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063ADA" w:rsidRPr="002462A5" w14:paraId="0F016545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434F9C9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5F51EA" w14:textId="77777777" w:rsidR="00063ADA" w:rsidRPr="002562CD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D632D6" w14:textId="77777777" w:rsidR="00063ADA" w:rsidRPr="003138D7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Platt, 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8F165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063ADA" w:rsidRPr="002462A5" w14:paraId="7865D771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96B6AD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AD495" w14:textId="77777777" w:rsidR="00063ADA" w:rsidRPr="000D4A11" w:rsidRDefault="00063ADA" w:rsidP="00063ADA">
            <w:pPr>
              <w:jc w:val="center"/>
              <w:rPr>
                <w:strike/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EA016A" w14:textId="77777777" w:rsidR="00063ADA" w:rsidRPr="001B39A8" w:rsidRDefault="00063ADA" w:rsidP="00063ADA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Posey, Jessica</w:t>
            </w:r>
            <w:r w:rsidRPr="001B39A8" w:rsidDel="005141DA">
              <w:rPr>
                <w:strike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51C91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640C45" w:rsidRPr="002462A5" w14:paraId="632A829E" w14:textId="77777777" w:rsidTr="00C16C7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06F20C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80BB10" w14:textId="77777777" w:rsidR="00640C45" w:rsidRPr="001B39A8" w:rsidRDefault="00063ADA" w:rsidP="00640C45">
            <w:pPr>
              <w:jc w:val="center"/>
              <w:rPr>
                <w:strike/>
                <w:sz w:val="18"/>
              </w:rPr>
            </w:pPr>
            <w:r w:rsidRPr="001B39A8">
              <w:rPr>
                <w:strike/>
                <w:sz w:val="18"/>
              </w:rPr>
              <w:t>Gardea, Jaquelyn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94FC4C" w14:textId="77777777" w:rsidR="00640C45" w:rsidRPr="00DC0836" w:rsidRDefault="00063ADA" w:rsidP="00640C45">
            <w:pPr>
              <w:jc w:val="center"/>
              <w:rPr>
                <w:strike/>
                <w:sz w:val="18"/>
              </w:rPr>
            </w:pPr>
            <w:r w:rsidRPr="00640C45">
              <w:rPr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9FE53E" w14:textId="77777777" w:rsidR="00640C45" w:rsidRPr="00182EE7" w:rsidRDefault="00640C45" w:rsidP="00640C45">
            <w:pPr>
              <w:jc w:val="center"/>
              <w:rPr>
                <w:sz w:val="18"/>
              </w:rPr>
            </w:pPr>
          </w:p>
        </w:tc>
      </w:tr>
      <w:tr w:rsidR="00FA071C" w:rsidRPr="002462A5" w14:paraId="18E6CEBF" w14:textId="77777777" w:rsidTr="00B57F12">
        <w:trPr>
          <w:trHeight w:val="291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E1D46B" w14:textId="77777777" w:rsidR="00FA071C" w:rsidRPr="00182EE7" w:rsidRDefault="00FA071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29EF1BA" w14:textId="705841C3" w:rsidR="00FA071C" w:rsidRPr="00182EE7" w:rsidRDefault="00FA071C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Tracy Schaelen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46AC32EE" w14:textId="04DFC15E" w:rsidR="00FA071C" w:rsidRPr="00182EE7" w:rsidRDefault="00FA071C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72A9D71" w14:textId="1709D971" w:rsidR="00FA071C" w:rsidRPr="00182EE7" w:rsidRDefault="00FA071C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Brett Robertson</w:t>
            </w:r>
          </w:p>
        </w:tc>
      </w:tr>
      <w:tr w:rsidR="00FA071C" w:rsidRPr="002462A5" w14:paraId="7A16D071" w14:textId="77777777" w:rsidTr="00B57F12">
        <w:trPr>
          <w:trHeight w:val="291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F9C617C" w14:textId="77777777" w:rsidR="00FA071C" w:rsidRPr="00182EE7" w:rsidRDefault="00FA071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D54C2E4" w14:textId="58477D87" w:rsidR="00FA071C" w:rsidRDefault="00FA071C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Rebecca Wolniewicz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7C578F9" w14:textId="77777777" w:rsidR="00FA071C" w:rsidRDefault="00FA071C" w:rsidP="00B07D6C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DBEC19F" w14:textId="77777777" w:rsidR="00FA071C" w:rsidRDefault="00FA071C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4B104C89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69962EEE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41934D7B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2EF34106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B551057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960BB04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352EA50A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126257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53714E" w14:textId="1E623D2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  <w:r w:rsidR="006151C8">
              <w:rPr>
                <w:rFonts w:cs="Tahoma"/>
                <w:szCs w:val="16"/>
              </w:rPr>
              <w:t>Item #9 was changed to a 2</w:t>
            </w:r>
            <w:r w:rsidR="006151C8" w:rsidRPr="006151C8">
              <w:rPr>
                <w:rFonts w:cs="Tahoma"/>
                <w:szCs w:val="16"/>
                <w:vertAlign w:val="superscript"/>
              </w:rPr>
              <w:t>nd</w:t>
            </w:r>
            <w:r w:rsidR="006151C8">
              <w:rPr>
                <w:rFonts w:cs="Tahoma"/>
                <w:szCs w:val="16"/>
              </w:rPr>
              <w:t xml:space="preserve"> read</w:t>
            </w:r>
            <w:r w:rsidR="002F441C">
              <w:rPr>
                <w:rFonts w:cs="Tahoma"/>
                <w:szCs w:val="16"/>
              </w:rPr>
              <w:t>/</w:t>
            </w:r>
            <w:r w:rsidR="006151C8">
              <w:rPr>
                <w:rFonts w:cs="Tahoma"/>
                <w:szCs w:val="16"/>
              </w:rPr>
              <w:t xml:space="preserve"> action item.  </w:t>
            </w:r>
          </w:p>
        </w:tc>
      </w:tr>
      <w:tr w:rsidR="0007188D" w14:paraId="597AFDFA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97E3318" w14:textId="77777777" w:rsidR="0007188D" w:rsidRDefault="0007188D" w:rsidP="0011282F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C16C76" w14:paraId="4FFF4F5B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E6E4CFD" w14:textId="77777777" w:rsidR="00C16C76" w:rsidRPr="002462A5" w:rsidRDefault="00C92392" w:rsidP="00C15773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from </w:t>
            </w:r>
            <w:r w:rsidR="00C15773">
              <w:rPr>
                <w:rFonts w:cs="Tahoma"/>
                <w:b/>
              </w:rPr>
              <w:t>02-14-17</w:t>
            </w:r>
            <w:r w:rsidR="00C16C76">
              <w:rPr>
                <w:rFonts w:cs="Tahoma"/>
                <w:b/>
              </w:rPr>
              <w:t xml:space="preserve">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88C78B3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4CACE053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943838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3D6DE0" w14:textId="77777777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16C76" w:rsidRPr="00AD480F" w14:paraId="2812556E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26A19A" w14:textId="77777777" w:rsidR="00C16C76" w:rsidRPr="00182EE7" w:rsidRDefault="00C16C76" w:rsidP="00C1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B965D9" w14:paraId="45AC0FBD" w14:textId="77777777" w:rsidTr="00C22ABC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264378C" w14:textId="77777777" w:rsidR="00B965D9" w:rsidRPr="002462A5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9B3E6DA" w14:textId="77777777" w:rsidR="00B965D9" w:rsidRDefault="00B965D9" w:rsidP="00C22A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B965D9" w:rsidRPr="00AD480F" w14:paraId="3639B9B8" w14:textId="77777777" w:rsidTr="00C22ABC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E497A1" w14:textId="77777777" w:rsidR="00B965D9" w:rsidRPr="004173A7" w:rsidRDefault="00B965D9" w:rsidP="00C22ABC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74D103" w14:textId="5F392B5C" w:rsidR="005F72C9" w:rsidRDefault="005F72C9" w:rsidP="00C22ABC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Randy reported that at the </w:t>
            </w:r>
            <w:r w:rsidR="002F441C">
              <w:rPr>
                <w:rStyle w:val="PageNumber"/>
              </w:rPr>
              <w:t>February 9</w:t>
            </w:r>
            <w:r w:rsidR="002F441C" w:rsidRPr="002F441C">
              <w:rPr>
                <w:rStyle w:val="PageNumber"/>
                <w:vertAlign w:val="superscript"/>
              </w:rPr>
              <w:t>th</w:t>
            </w:r>
            <w:r>
              <w:rPr>
                <w:rStyle w:val="PageNumber"/>
              </w:rPr>
              <w:t xml:space="preserve"> C</w:t>
            </w:r>
            <w:r w:rsidR="001B0E9D">
              <w:rPr>
                <w:rStyle w:val="PageNumber"/>
              </w:rPr>
              <w:t xml:space="preserve">urriculum </w:t>
            </w:r>
            <w:r>
              <w:rPr>
                <w:rStyle w:val="PageNumber"/>
              </w:rPr>
              <w:t>C</w:t>
            </w:r>
            <w:r w:rsidR="001B0E9D">
              <w:rPr>
                <w:rStyle w:val="PageNumber"/>
              </w:rPr>
              <w:t>ommittee</w:t>
            </w:r>
            <w:r>
              <w:rPr>
                <w:rStyle w:val="PageNumber"/>
              </w:rPr>
              <w:t xml:space="preserve"> meeting</w:t>
            </w:r>
            <w:r w:rsidR="002F441C">
              <w:rPr>
                <w:rStyle w:val="PageNumber"/>
              </w:rPr>
              <w:t>, they</w:t>
            </w:r>
            <w:r>
              <w:rPr>
                <w:rStyle w:val="PageNumber"/>
              </w:rPr>
              <w:t xml:space="preserve"> approved the new DE</w:t>
            </w:r>
            <w:r w:rsidR="002F441C">
              <w:rPr>
                <w:rStyle w:val="PageNumber"/>
              </w:rPr>
              <w:t xml:space="preserve"> Addendum</w:t>
            </w:r>
            <w:r>
              <w:rPr>
                <w:rStyle w:val="PageNumber"/>
              </w:rPr>
              <w:t xml:space="preserve"> form and on the 23</w:t>
            </w:r>
            <w:r w:rsidRPr="005F72C9">
              <w:rPr>
                <w:rStyle w:val="PageNumber"/>
                <w:vertAlign w:val="superscript"/>
              </w:rPr>
              <w:t>rd</w:t>
            </w:r>
            <w:r w:rsidR="004D353E">
              <w:rPr>
                <w:rStyle w:val="PageNumber"/>
              </w:rPr>
              <w:t xml:space="preserve"> there may be action to lift the</w:t>
            </w:r>
            <w:r>
              <w:rPr>
                <w:rStyle w:val="PageNumber"/>
              </w:rPr>
              <w:t xml:space="preserve"> DE moratorium.  </w:t>
            </w:r>
          </w:p>
          <w:p w14:paraId="43ECC137" w14:textId="77777777" w:rsidR="005F72C9" w:rsidRDefault="00B965D9" w:rsidP="00C22ABC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 </w:t>
            </w:r>
          </w:p>
          <w:p w14:paraId="6CBD3A70" w14:textId="192D12E8" w:rsidR="005F72C9" w:rsidRDefault="005F72C9" w:rsidP="00C22ABC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We love </w:t>
            </w:r>
            <w:r w:rsidR="000B4DDE">
              <w:rPr>
                <w:rStyle w:val="PageNumber"/>
              </w:rPr>
              <w:t>Angie</w:t>
            </w:r>
            <w:r>
              <w:rPr>
                <w:rStyle w:val="PageNumber"/>
              </w:rPr>
              <w:t xml:space="preserve"> for being an ama</w:t>
            </w:r>
            <w:r w:rsidR="004D353E">
              <w:rPr>
                <w:rStyle w:val="PageNumber"/>
              </w:rPr>
              <w:t xml:space="preserve">zing </w:t>
            </w:r>
            <w:r w:rsidR="000B4DDE">
              <w:rPr>
                <w:rStyle w:val="PageNumber"/>
              </w:rPr>
              <w:t>Accreditation</w:t>
            </w:r>
            <w:r w:rsidR="004D353E">
              <w:rPr>
                <w:rStyle w:val="PageNumber"/>
              </w:rPr>
              <w:t xml:space="preserve"> O</w:t>
            </w:r>
            <w:r>
              <w:rPr>
                <w:rStyle w:val="PageNumber"/>
              </w:rPr>
              <w:t>versight Faculty Co-chair</w:t>
            </w:r>
            <w:r w:rsidR="002F441C">
              <w:rPr>
                <w:rStyle w:val="PageNumber"/>
              </w:rPr>
              <w:t>/R</w:t>
            </w:r>
            <w:r w:rsidR="004D353E">
              <w:rPr>
                <w:rStyle w:val="PageNumber"/>
              </w:rPr>
              <w:t>eport writer</w:t>
            </w:r>
            <w:r>
              <w:rPr>
                <w:rStyle w:val="PageNumber"/>
              </w:rPr>
              <w:t xml:space="preserve"> and for loving us.  </w:t>
            </w:r>
          </w:p>
          <w:p w14:paraId="37B115A2" w14:textId="77777777" w:rsidR="005F72C9" w:rsidRDefault="005F72C9" w:rsidP="00C22ABC">
            <w:pPr>
              <w:rPr>
                <w:rStyle w:val="PageNumber"/>
              </w:rPr>
            </w:pPr>
          </w:p>
          <w:p w14:paraId="6D4DFD9A" w14:textId="314F0148" w:rsidR="005F72C9" w:rsidRDefault="004D353E" w:rsidP="00C22ABC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Randy was thanked for organizing the amazing regional workshop on Hiring and </w:t>
            </w:r>
            <w:r w:rsidR="000B4DDE">
              <w:rPr>
                <w:rStyle w:val="PageNumber"/>
              </w:rPr>
              <w:t>Nurturing</w:t>
            </w:r>
            <w:r>
              <w:rPr>
                <w:rStyle w:val="PageNumber"/>
              </w:rPr>
              <w:t xml:space="preserve"> Diverse F</w:t>
            </w:r>
            <w:r w:rsidR="005F72C9">
              <w:rPr>
                <w:rStyle w:val="PageNumber"/>
              </w:rPr>
              <w:t xml:space="preserve">aculty.  </w:t>
            </w:r>
          </w:p>
          <w:p w14:paraId="6406F3B4" w14:textId="77777777" w:rsidR="005F72C9" w:rsidRDefault="005F72C9" w:rsidP="00C22ABC">
            <w:pPr>
              <w:rPr>
                <w:rStyle w:val="PageNumber"/>
              </w:rPr>
            </w:pPr>
          </w:p>
          <w:p w14:paraId="717525D8" w14:textId="3F21C3E9" w:rsidR="005F72C9" w:rsidRPr="00AD480F" w:rsidRDefault="005F72C9" w:rsidP="00C22ABC">
            <w:r>
              <w:rPr>
                <w:rStyle w:val="PageNumber"/>
              </w:rPr>
              <w:t xml:space="preserve">Angie spent her weekend at the accreditation workshop and Randy was one of the breakout </w:t>
            </w:r>
            <w:r w:rsidR="000B4DDE">
              <w:rPr>
                <w:rStyle w:val="PageNumber"/>
              </w:rPr>
              <w:t>presenters</w:t>
            </w:r>
            <w:r>
              <w:rPr>
                <w:rStyle w:val="PageNumber"/>
              </w:rPr>
              <w:t xml:space="preserve">.  </w:t>
            </w:r>
          </w:p>
        </w:tc>
      </w:tr>
      <w:tr w:rsidR="001A3C11" w14:paraId="6085B254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F969132" w14:textId="3277C443" w:rsidR="001A3C11" w:rsidRPr="002462A5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1A3C11">
              <w:rPr>
                <w:rFonts w:cs="Tahoma"/>
                <w:b/>
              </w:rPr>
              <w:t xml:space="preserve">          </w:t>
            </w:r>
            <w:r>
              <w:rPr>
                <w:rFonts w:cs="Tahoma"/>
                <w:b/>
              </w:rPr>
              <w:t xml:space="preserve">  </w:t>
            </w:r>
            <w:r w:rsidR="001A3C11">
              <w:rPr>
                <w:rFonts w:cs="Tahoma"/>
                <w:b/>
              </w:rPr>
              <w:t xml:space="preserve">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E4D24B3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1B339FF7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172F6A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9CA89A" w14:textId="7FCAAD78" w:rsidR="001A3C11" w:rsidRDefault="00634587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>VPAA Kathy T</w:t>
            </w:r>
            <w:r w:rsidR="0055126E">
              <w:rPr>
                <w:rStyle w:val="PageNumber"/>
              </w:rPr>
              <w:t xml:space="preserve">yner is retiring, and we congratulate her and wish her well.  </w:t>
            </w:r>
          </w:p>
          <w:p w14:paraId="05EE59E3" w14:textId="77777777" w:rsidR="00634587" w:rsidRDefault="00634587" w:rsidP="009A6AC6">
            <w:pPr>
              <w:rPr>
                <w:rStyle w:val="PageNumber"/>
              </w:rPr>
            </w:pPr>
          </w:p>
          <w:p w14:paraId="6F3B0198" w14:textId="2F414137" w:rsidR="00634587" w:rsidRDefault="00634587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Kindred came to </w:t>
            </w:r>
            <w:r w:rsidR="001C0C1C">
              <w:rPr>
                <w:rStyle w:val="PageNumber"/>
              </w:rPr>
              <w:t xml:space="preserve">the Senate Executive meeting </w:t>
            </w:r>
            <w:r>
              <w:rPr>
                <w:rStyle w:val="PageNumber"/>
              </w:rPr>
              <w:t xml:space="preserve">last week.  One of the topics </w:t>
            </w:r>
            <w:r w:rsidR="001C0C1C">
              <w:rPr>
                <w:rStyle w:val="PageNumber"/>
              </w:rPr>
              <w:t xml:space="preserve">discussed </w:t>
            </w:r>
            <w:r>
              <w:rPr>
                <w:rStyle w:val="PageNumber"/>
              </w:rPr>
              <w:t xml:space="preserve">was the plan </w:t>
            </w:r>
            <w:r w:rsidR="001C0C1C">
              <w:rPr>
                <w:rStyle w:val="PageNumber"/>
              </w:rPr>
              <w:t>for the VPAA position.  The current thinking</w:t>
            </w:r>
            <w:r>
              <w:rPr>
                <w:rStyle w:val="PageNumber"/>
              </w:rPr>
              <w:t xml:space="preserve"> is to get an acting </w:t>
            </w:r>
            <w:r w:rsidR="001C0C1C">
              <w:rPr>
                <w:rStyle w:val="PageNumber"/>
              </w:rPr>
              <w:t xml:space="preserve">VPAA </w:t>
            </w:r>
            <w:r>
              <w:rPr>
                <w:rStyle w:val="PageNumber"/>
              </w:rPr>
              <w:t>for one year because we have missed the peak</w:t>
            </w:r>
            <w:r w:rsidR="001C0C1C">
              <w:rPr>
                <w:rStyle w:val="PageNumber"/>
              </w:rPr>
              <w:t xml:space="preserve"> season to recruit</w:t>
            </w:r>
            <w:r>
              <w:rPr>
                <w:rStyle w:val="PageNumber"/>
              </w:rPr>
              <w:t xml:space="preserve"> for VPAA.</w:t>
            </w:r>
            <w:r w:rsidR="001C0C1C">
              <w:rPr>
                <w:rStyle w:val="PageNumber"/>
              </w:rPr>
              <w:t xml:space="preserve"> This would allow us to be ahead of the pack for a Spring </w:t>
            </w:r>
            <w:r w:rsidR="002F441C">
              <w:rPr>
                <w:rStyle w:val="PageNumber"/>
              </w:rPr>
              <w:t>20</w:t>
            </w:r>
            <w:r w:rsidR="001C0C1C">
              <w:rPr>
                <w:rStyle w:val="PageNumber"/>
              </w:rPr>
              <w:t xml:space="preserve">18 recruitment and hire.  </w:t>
            </w:r>
          </w:p>
          <w:p w14:paraId="28370A7B" w14:textId="77777777" w:rsidR="00634587" w:rsidRDefault="00634587" w:rsidP="009A6AC6">
            <w:pPr>
              <w:rPr>
                <w:rStyle w:val="PageNumber"/>
              </w:rPr>
            </w:pPr>
          </w:p>
          <w:p w14:paraId="4290CD57" w14:textId="1355E028" w:rsidR="00634587" w:rsidRDefault="004529C5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>The Hiring workshop</w:t>
            </w:r>
            <w:r w:rsidR="002F441C">
              <w:rPr>
                <w:rStyle w:val="PageNumber"/>
              </w:rPr>
              <w:t xml:space="preserve"> had</w:t>
            </w:r>
            <w:r>
              <w:rPr>
                <w:rStyle w:val="PageNumber"/>
              </w:rPr>
              <w:t xml:space="preserve"> several</w:t>
            </w:r>
            <w:r w:rsidR="00634587">
              <w:rPr>
                <w:rStyle w:val="PageNumber"/>
              </w:rPr>
              <w:t xml:space="preserve"> revelation</w:t>
            </w:r>
            <w:r>
              <w:rPr>
                <w:rStyle w:val="PageNumber"/>
              </w:rPr>
              <w:t>s</w:t>
            </w:r>
            <w:r w:rsidR="00634587">
              <w:rPr>
                <w:rStyle w:val="PageNumber"/>
              </w:rPr>
              <w:t>, including what we can and cannot do as faculty</w:t>
            </w:r>
            <w:r>
              <w:rPr>
                <w:rStyle w:val="PageNumber"/>
              </w:rPr>
              <w:t xml:space="preserve"> in a hiring process.  Somethings we can do</w:t>
            </w:r>
            <w:r w:rsidR="002F441C">
              <w:rPr>
                <w:rStyle w:val="PageNumber"/>
              </w:rPr>
              <w:t>,</w:t>
            </w:r>
            <w:r>
              <w:rPr>
                <w:rStyle w:val="PageNumber"/>
              </w:rPr>
              <w:t xml:space="preserve"> we have </w:t>
            </w:r>
            <w:r w:rsidR="00634587">
              <w:rPr>
                <w:rStyle w:val="PageNumber"/>
              </w:rPr>
              <w:t>been told we cannot do.  If you</w:t>
            </w:r>
            <w:r w:rsidR="007B391C">
              <w:rPr>
                <w:rStyle w:val="PageNumber"/>
              </w:rPr>
              <w:t xml:space="preserve"> are involved with a hire panel this spring and you</w:t>
            </w:r>
            <w:r w:rsidR="00634587">
              <w:rPr>
                <w:rStyle w:val="PageNumber"/>
              </w:rPr>
              <w:t xml:space="preserve"> want lett</w:t>
            </w:r>
            <w:r w:rsidR="002F441C">
              <w:rPr>
                <w:rStyle w:val="PageNumber"/>
              </w:rPr>
              <w:t xml:space="preserve">ers of recommendation, </w:t>
            </w:r>
            <w:r w:rsidR="00634587">
              <w:rPr>
                <w:rStyle w:val="PageNumber"/>
              </w:rPr>
              <w:t>talk to your dean and ask for it now.  Please let Andrew know if you are asked to provide a justification</w:t>
            </w:r>
            <w:r w:rsidR="00C80125">
              <w:rPr>
                <w:rStyle w:val="PageNumber"/>
              </w:rPr>
              <w:t xml:space="preserve"> for the letters</w:t>
            </w:r>
            <w:r w:rsidR="002F441C">
              <w:rPr>
                <w:rStyle w:val="PageNumber"/>
              </w:rPr>
              <w:t>.  Y</w:t>
            </w:r>
            <w:r w:rsidR="00C80125">
              <w:rPr>
                <w:rStyle w:val="PageNumber"/>
              </w:rPr>
              <w:t>ou</w:t>
            </w:r>
            <w:r w:rsidR="00634587">
              <w:rPr>
                <w:rStyle w:val="PageNumber"/>
              </w:rPr>
              <w:t xml:space="preserve"> do not need to provide that.  </w:t>
            </w:r>
          </w:p>
          <w:p w14:paraId="55C0854C" w14:textId="77777777" w:rsidR="00634587" w:rsidRDefault="00634587" w:rsidP="009A6AC6">
            <w:pPr>
              <w:rPr>
                <w:rStyle w:val="PageNumber"/>
              </w:rPr>
            </w:pPr>
          </w:p>
          <w:p w14:paraId="55C68994" w14:textId="353ED31A" w:rsidR="00634587" w:rsidRDefault="00634587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>Large capacity workgroup</w:t>
            </w:r>
            <w:r w:rsidR="002F441C">
              <w:rPr>
                <w:rStyle w:val="PageNumber"/>
              </w:rPr>
              <w:t>:  O</w:t>
            </w:r>
            <w:r>
              <w:rPr>
                <w:rStyle w:val="PageNumber"/>
              </w:rPr>
              <w:t xml:space="preserve">ne person has volunteered, but we need a small group.  </w:t>
            </w:r>
            <w:r w:rsidR="003538B5">
              <w:rPr>
                <w:rStyle w:val="PageNumber"/>
              </w:rPr>
              <w:t>Andrew suggested that we</w:t>
            </w:r>
            <w:r>
              <w:rPr>
                <w:rStyle w:val="PageNumber"/>
              </w:rPr>
              <w:t xml:space="preserve"> do</w:t>
            </w:r>
            <w:r w:rsidR="003538B5">
              <w:rPr>
                <w:rStyle w:val="PageNumber"/>
              </w:rPr>
              <w:t xml:space="preserve"> the same thing we did for the Enrollment Management P</w:t>
            </w:r>
            <w:r>
              <w:rPr>
                <w:rStyle w:val="PageNumber"/>
              </w:rPr>
              <w:t xml:space="preserve">lan.  </w:t>
            </w:r>
            <w:r w:rsidR="000B4DDE">
              <w:rPr>
                <w:rStyle w:val="PageNumber"/>
              </w:rPr>
              <w:t xml:space="preserve">If we are interested we can have a 3-4-hour meeting to attack it and move it forward.  </w:t>
            </w:r>
            <w:r>
              <w:rPr>
                <w:rStyle w:val="PageNumber"/>
              </w:rPr>
              <w:t xml:space="preserve">Andrew will schedule </w:t>
            </w:r>
            <w:r w:rsidR="003538B5">
              <w:rPr>
                <w:rStyle w:val="PageNumber"/>
              </w:rPr>
              <w:t xml:space="preserve">it </w:t>
            </w:r>
            <w:r>
              <w:rPr>
                <w:rStyle w:val="PageNumber"/>
              </w:rPr>
              <w:t>and ask for the Superintendent</w:t>
            </w:r>
            <w:r w:rsidR="002F441C">
              <w:rPr>
                <w:rStyle w:val="PageNumber"/>
              </w:rPr>
              <w:t>/</w:t>
            </w:r>
            <w:r>
              <w:rPr>
                <w:rStyle w:val="PageNumber"/>
              </w:rPr>
              <w:t>Presiden</w:t>
            </w:r>
            <w:r w:rsidR="003538B5">
              <w:rPr>
                <w:rStyle w:val="PageNumber"/>
              </w:rPr>
              <w:t>t for some money to pay for</w:t>
            </w:r>
            <w:r>
              <w:rPr>
                <w:rStyle w:val="PageNumber"/>
              </w:rPr>
              <w:t xml:space="preserve"> food.  </w:t>
            </w:r>
          </w:p>
          <w:p w14:paraId="50034262" w14:textId="77777777" w:rsidR="001A3C11" w:rsidRDefault="001A3C11" w:rsidP="009A6AC6">
            <w:pPr>
              <w:rPr>
                <w:rStyle w:val="PageNumber"/>
              </w:rPr>
            </w:pPr>
          </w:p>
          <w:p w14:paraId="0A37D6AF" w14:textId="05A55E1B" w:rsidR="0049719A" w:rsidRPr="00AD480F" w:rsidRDefault="003538B5" w:rsidP="009A6AC6">
            <w:r>
              <w:rPr>
                <w:rStyle w:val="PageNumber"/>
              </w:rPr>
              <w:t>Andrew and</w:t>
            </w:r>
            <w:r w:rsidR="0049719A">
              <w:rPr>
                <w:rStyle w:val="PageNumber"/>
              </w:rPr>
              <w:t xml:space="preserve"> Rob met with Marvin and he was open</w:t>
            </w:r>
            <w:r>
              <w:rPr>
                <w:rStyle w:val="PageNumber"/>
              </w:rPr>
              <w:t xml:space="preserve"> to making ch</w:t>
            </w:r>
            <w:r w:rsidR="002F441C">
              <w:rPr>
                <w:rStyle w:val="PageNumber"/>
              </w:rPr>
              <w:t>anges requested by faculty for s</w:t>
            </w:r>
            <w:r>
              <w:rPr>
                <w:rStyle w:val="PageNumber"/>
              </w:rPr>
              <w:t xml:space="preserve">pring hiring.  </w:t>
            </w:r>
          </w:p>
        </w:tc>
      </w:tr>
      <w:tr w:rsidR="0007188D" w14:paraId="6B6A5CD8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68C7689" w14:textId="6299D517" w:rsidR="0007188D" w:rsidRPr="002462A5" w:rsidRDefault="0007188D" w:rsidP="00B965D9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5AC3B42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19F8C5BA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A78ACB3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lastRenderedPageBreak/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2862DF6" w14:textId="458049CD" w:rsidR="0007188D" w:rsidRDefault="0049719A" w:rsidP="008F5B6D">
            <w:pPr>
              <w:rPr>
                <w:rFonts w:cs="Tahoma"/>
              </w:rPr>
            </w:pPr>
            <w:r>
              <w:rPr>
                <w:rFonts w:cs="Tahoma"/>
              </w:rPr>
              <w:t xml:space="preserve">Several </w:t>
            </w:r>
            <w:r w:rsidR="00E90CEB">
              <w:rPr>
                <w:rFonts w:cs="Tahoma"/>
              </w:rPr>
              <w:t>faculty</w:t>
            </w:r>
            <w:r>
              <w:rPr>
                <w:rFonts w:cs="Tahoma"/>
              </w:rPr>
              <w:t xml:space="preserve"> spok</w:t>
            </w:r>
            <w:r w:rsidR="00E90CEB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 at the last G</w:t>
            </w:r>
            <w:r w:rsidR="0077671F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77671F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meeting about lab lecture equity.  </w:t>
            </w:r>
            <w:r w:rsidR="00E90CEB">
              <w:rPr>
                <w:rFonts w:cs="Tahoma"/>
              </w:rPr>
              <w:t>Rob thanked S</w:t>
            </w:r>
            <w:r>
              <w:rPr>
                <w:rFonts w:cs="Tahoma"/>
              </w:rPr>
              <w:t>teve</w:t>
            </w:r>
            <w:r w:rsidR="00E90CEB">
              <w:rPr>
                <w:rFonts w:cs="Tahoma"/>
              </w:rPr>
              <w:t xml:space="preserve"> Detsch</w:t>
            </w:r>
            <w:r>
              <w:rPr>
                <w:rFonts w:cs="Tahoma"/>
              </w:rPr>
              <w:t>, Kesa</w:t>
            </w:r>
            <w:r w:rsidR="00E90CEB">
              <w:rPr>
                <w:rFonts w:cs="Tahoma"/>
              </w:rPr>
              <w:t xml:space="preserve"> Hopkins, 5 nur</w:t>
            </w:r>
            <w:r>
              <w:rPr>
                <w:rFonts w:cs="Tahoma"/>
              </w:rPr>
              <w:t>s</w:t>
            </w:r>
            <w:r w:rsidR="00E90CEB">
              <w:rPr>
                <w:rFonts w:cs="Tahoma"/>
              </w:rPr>
              <w:t xml:space="preserve">ing faculty, Angie Stuart, </w:t>
            </w:r>
            <w:r w:rsidR="0077671F">
              <w:rPr>
                <w:rFonts w:cs="Tahoma"/>
              </w:rPr>
              <w:t xml:space="preserve">and </w:t>
            </w:r>
            <w:r w:rsidR="00E90CEB">
              <w:rPr>
                <w:rFonts w:cs="Tahoma"/>
              </w:rPr>
              <w:t xml:space="preserve">John </w:t>
            </w:r>
            <w:r w:rsidR="000B4DDE">
              <w:rPr>
                <w:rFonts w:cs="Tahoma"/>
              </w:rPr>
              <w:t>Tolli</w:t>
            </w:r>
            <w:r w:rsidR="00E90CEB">
              <w:rPr>
                <w:rFonts w:cs="Tahoma"/>
              </w:rPr>
              <w:t xml:space="preserve"> all spoke eloquently about their work in a lab setting and supporting more equalized lab/lecture pay.  </w:t>
            </w:r>
            <w:r>
              <w:rPr>
                <w:rFonts w:cs="Tahoma"/>
              </w:rPr>
              <w:t xml:space="preserve"> </w:t>
            </w:r>
          </w:p>
          <w:p w14:paraId="5D13D854" w14:textId="77777777" w:rsidR="0049719A" w:rsidRDefault="0049719A" w:rsidP="008F5B6D">
            <w:pPr>
              <w:rPr>
                <w:rFonts w:cs="Tahoma"/>
              </w:rPr>
            </w:pPr>
          </w:p>
          <w:p w14:paraId="21B366CE" w14:textId="36D11D51" w:rsidR="0049719A" w:rsidRDefault="0049719A" w:rsidP="008F5B6D">
            <w:pPr>
              <w:rPr>
                <w:rFonts w:cs="Tahoma"/>
              </w:rPr>
            </w:pPr>
            <w:r>
              <w:rPr>
                <w:rFonts w:cs="Tahoma"/>
              </w:rPr>
              <w:t xml:space="preserve">We will be at the </w:t>
            </w:r>
            <w:r w:rsidR="00E90CEB">
              <w:rPr>
                <w:rFonts w:cs="Tahoma"/>
              </w:rPr>
              <w:t xml:space="preserve">negotiating </w:t>
            </w:r>
            <w:r>
              <w:rPr>
                <w:rFonts w:cs="Tahoma"/>
              </w:rPr>
              <w:t xml:space="preserve">table this Friday.  We are getting to a tipping point and hope to get something done. </w:t>
            </w:r>
            <w:r w:rsidR="00E90CEB">
              <w:rPr>
                <w:rFonts w:cs="Tahoma"/>
              </w:rPr>
              <w:t xml:space="preserve"> More updates will follow.  </w:t>
            </w:r>
            <w:r>
              <w:rPr>
                <w:rFonts w:cs="Tahoma"/>
              </w:rPr>
              <w:t xml:space="preserve"> </w:t>
            </w:r>
          </w:p>
          <w:p w14:paraId="7A7BA7BA" w14:textId="77777777" w:rsidR="0049719A" w:rsidRDefault="0049719A" w:rsidP="008F5B6D">
            <w:pPr>
              <w:rPr>
                <w:rFonts w:cs="Tahoma"/>
              </w:rPr>
            </w:pPr>
          </w:p>
          <w:p w14:paraId="2BACA9BF" w14:textId="03C3DBF7" w:rsidR="006340FE" w:rsidRPr="00E15CF6" w:rsidRDefault="00E90CEB" w:rsidP="00E90CEB">
            <w:pPr>
              <w:rPr>
                <w:rFonts w:cs="Tahoma"/>
              </w:rPr>
            </w:pPr>
            <w:r>
              <w:rPr>
                <w:rFonts w:cs="Tahoma"/>
              </w:rPr>
              <w:t>Tomorrow at noon is A</w:t>
            </w:r>
            <w:r w:rsidR="0049719A">
              <w:rPr>
                <w:rFonts w:cs="Tahoma"/>
              </w:rPr>
              <w:t xml:space="preserve">djunct </w:t>
            </w:r>
            <w:r>
              <w:rPr>
                <w:rFonts w:cs="Tahoma"/>
              </w:rPr>
              <w:t>A</w:t>
            </w:r>
            <w:r w:rsidR="0077671F">
              <w:rPr>
                <w:rFonts w:cs="Tahoma"/>
              </w:rPr>
              <w:t>ction D</w:t>
            </w:r>
            <w:r w:rsidR="0049719A">
              <w:rPr>
                <w:rFonts w:cs="Tahoma"/>
              </w:rPr>
              <w:t xml:space="preserve">ay at noon.  Please come and show support.  Rob Schafer and Roberto Alcantar will </w:t>
            </w:r>
            <w:r w:rsidR="0077671F">
              <w:rPr>
                <w:rFonts w:cs="Tahoma"/>
              </w:rPr>
              <w:t>be speaking</w:t>
            </w:r>
            <w:r w:rsidR="0049719A">
              <w:rPr>
                <w:rFonts w:cs="Tahoma"/>
              </w:rPr>
              <w:t xml:space="preserve"> amongst others.  </w:t>
            </w:r>
          </w:p>
        </w:tc>
      </w:tr>
      <w:tr w:rsidR="00AA4715" w14:paraId="70FA7093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7C63307" w14:textId="74DE81EE" w:rsidR="00AA4715" w:rsidRPr="002462A5" w:rsidRDefault="00C15773" w:rsidP="00B965D9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 Plan</w:t>
            </w:r>
            <w:r w:rsidR="00835300">
              <w:rPr>
                <w:rFonts w:cs="Tahoma"/>
                <w:b/>
              </w:rPr>
              <w:t xml:space="preserve">          </w:t>
            </w:r>
            <w:r w:rsidR="00063ADA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                               </w:t>
            </w:r>
            <w:r w:rsidR="00063ADA">
              <w:rPr>
                <w:rFonts w:cs="Tahoma"/>
                <w:b/>
              </w:rPr>
              <w:t xml:space="preserve"> </w:t>
            </w:r>
            <w:r w:rsidR="00C92392">
              <w:rPr>
                <w:rFonts w:cs="Tahoma"/>
                <w:b/>
              </w:rPr>
              <w:t>(</w:t>
            </w:r>
            <w:r w:rsidR="00B965D9">
              <w:rPr>
                <w:rFonts w:cs="Tahoma"/>
                <w:b/>
              </w:rPr>
              <w:t>2</w:t>
            </w:r>
            <w:r w:rsidR="00B965D9" w:rsidRPr="00B965D9">
              <w:rPr>
                <w:rFonts w:cs="Tahoma"/>
                <w:b/>
                <w:vertAlign w:val="superscript"/>
              </w:rPr>
              <w:t>nd</w:t>
            </w:r>
            <w:r w:rsidR="00B965D9">
              <w:rPr>
                <w:rFonts w:cs="Tahoma"/>
                <w:b/>
              </w:rPr>
              <w:t xml:space="preserve"> R</w:t>
            </w:r>
            <w:r w:rsidR="00C92392">
              <w:rPr>
                <w:rFonts w:cs="Tahoma"/>
                <w:b/>
              </w:rPr>
              <w:t>ead</w:t>
            </w:r>
            <w:r w:rsidR="00B965D9">
              <w:rPr>
                <w:rFonts w:cs="Tahoma"/>
                <w:b/>
              </w:rPr>
              <w:t>/Action</w:t>
            </w:r>
            <w:r w:rsidR="00C92392">
              <w:rPr>
                <w:rFonts w:cs="Tahoma"/>
                <w:b/>
              </w:rPr>
              <w:t>)</w:t>
            </w:r>
            <w:r w:rsidR="00063ADA">
              <w:rPr>
                <w:rFonts w:cs="Tahoma"/>
                <w:b/>
              </w:rPr>
              <w:t xml:space="preserve">                          </w:t>
            </w:r>
            <w:r w:rsidR="00835300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9A0982B" w14:textId="77777777" w:rsidR="00AA4715" w:rsidRDefault="00C15773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tracy schaelen</w:t>
            </w:r>
          </w:p>
        </w:tc>
      </w:tr>
      <w:tr w:rsidR="00AA4715" w:rsidRPr="00E15CF6" w14:paraId="7FF5153A" w14:textId="77777777" w:rsidTr="00A152D0">
        <w:tblPrEx>
          <w:tblBorders>
            <w:bottom w:val="single" w:sz="12" w:space="0" w:color="999999"/>
          </w:tblBorders>
        </w:tblPrEx>
        <w:trPr>
          <w:trHeight w:val="118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2BDB821" w14:textId="77777777" w:rsidR="00AA4715" w:rsidRPr="00182EE7" w:rsidRDefault="00AA4715" w:rsidP="000535DD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ADB2DA0" w14:textId="73E2BE71" w:rsidR="00A152D0" w:rsidRDefault="007E4629" w:rsidP="000535DD">
            <w:pPr>
              <w:rPr>
                <w:rFonts w:cs="Tahoma"/>
              </w:rPr>
            </w:pPr>
            <w:r>
              <w:rPr>
                <w:rFonts w:cs="Tahoma"/>
              </w:rPr>
              <w:t>A motion was made to approve the DE plan and the motion wa</w:t>
            </w:r>
            <w:r w:rsidR="005F2C19">
              <w:rPr>
                <w:rFonts w:cs="Tahoma"/>
              </w:rPr>
              <w:t>s seconded.  Tracy went through</w:t>
            </w:r>
            <w:r w:rsidR="003E0AED">
              <w:rPr>
                <w:rFonts w:cs="Tahoma"/>
              </w:rPr>
              <w:t xml:space="preserve"> the </w:t>
            </w:r>
            <w:r w:rsidR="0077671F">
              <w:rPr>
                <w:rFonts w:cs="Tahoma"/>
              </w:rPr>
              <w:t xml:space="preserve">five </w:t>
            </w:r>
            <w:r w:rsidR="003E0AED">
              <w:rPr>
                <w:rFonts w:cs="Tahoma"/>
              </w:rPr>
              <w:t>areas of the plan</w:t>
            </w:r>
            <w:r>
              <w:rPr>
                <w:rFonts w:cs="Tahoma"/>
              </w:rPr>
              <w:t>.  Stu</w:t>
            </w:r>
            <w:r w:rsidR="0077671F">
              <w:rPr>
                <w:rFonts w:cs="Tahoma"/>
              </w:rPr>
              <w:t>dent Support and Student S</w:t>
            </w:r>
            <w:r w:rsidR="003E0AED">
              <w:rPr>
                <w:rFonts w:cs="Tahoma"/>
              </w:rPr>
              <w:t xml:space="preserve">ervices for online students will be increased by using </w:t>
            </w:r>
            <w:r>
              <w:rPr>
                <w:rFonts w:cs="Tahoma"/>
              </w:rPr>
              <w:t>Canvas to reac</w:t>
            </w:r>
            <w:r w:rsidR="003E0AED">
              <w:rPr>
                <w:rFonts w:cs="Tahoma"/>
              </w:rPr>
              <w:t>h out to students to send annou</w:t>
            </w:r>
            <w:r>
              <w:rPr>
                <w:rFonts w:cs="Tahoma"/>
              </w:rPr>
              <w:t>n</w:t>
            </w:r>
            <w:r w:rsidR="003E0AED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ements.  </w:t>
            </w:r>
            <w:r w:rsidR="003E0AED">
              <w:rPr>
                <w:rFonts w:cs="Tahoma"/>
              </w:rPr>
              <w:t>Canvas also has an automated</w:t>
            </w:r>
            <w:r>
              <w:rPr>
                <w:rFonts w:cs="Tahoma"/>
              </w:rPr>
              <w:t xml:space="preserve"> global calendar so add drop dates </w:t>
            </w:r>
            <w:r w:rsidR="000B4DDE">
              <w:rPr>
                <w:rFonts w:cs="Tahoma"/>
              </w:rPr>
              <w:t>etc.</w:t>
            </w:r>
            <w:r w:rsidR="0077671F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will be readily available</w:t>
            </w:r>
            <w:r w:rsidR="003E0AED">
              <w:rPr>
                <w:rFonts w:cs="Tahoma"/>
              </w:rPr>
              <w:t xml:space="preserve"> to users</w:t>
            </w:r>
            <w:r>
              <w:rPr>
                <w:rFonts w:cs="Tahoma"/>
              </w:rPr>
              <w:t xml:space="preserve">.  </w:t>
            </w:r>
            <w:r w:rsidR="003E0AED">
              <w:rPr>
                <w:rFonts w:cs="Tahoma"/>
              </w:rPr>
              <w:t>Canvas has added</w:t>
            </w:r>
            <w:r>
              <w:rPr>
                <w:rFonts w:cs="Tahoma"/>
              </w:rPr>
              <w:t xml:space="preserve"> </w:t>
            </w:r>
            <w:r w:rsidR="003E0AED">
              <w:rPr>
                <w:rFonts w:cs="Tahoma"/>
              </w:rPr>
              <w:t>“</w:t>
            </w:r>
            <w:r>
              <w:rPr>
                <w:rFonts w:cs="Tahoma"/>
              </w:rPr>
              <w:t>Quest for Success</w:t>
            </w:r>
            <w:r w:rsidR="003E0AED">
              <w:rPr>
                <w:rFonts w:cs="Tahoma"/>
              </w:rPr>
              <w:t>”</w:t>
            </w:r>
            <w:r>
              <w:rPr>
                <w:rFonts w:cs="Tahoma"/>
              </w:rPr>
              <w:t xml:space="preserve"> modules</w:t>
            </w:r>
            <w:r w:rsidR="003E0AED">
              <w:rPr>
                <w:rFonts w:cs="Tahoma"/>
              </w:rPr>
              <w:t xml:space="preserve"> so we are looking in to how to add those to our system. It is</w:t>
            </w:r>
            <w:r w:rsidR="00A152D0">
              <w:rPr>
                <w:rFonts w:cs="Tahoma"/>
              </w:rPr>
              <w:t xml:space="preserve"> likely </w:t>
            </w:r>
            <w:r w:rsidR="003E0AED">
              <w:rPr>
                <w:rFonts w:cs="Tahoma"/>
              </w:rPr>
              <w:t xml:space="preserve">to be added </w:t>
            </w:r>
            <w:r w:rsidR="00A152D0">
              <w:rPr>
                <w:rFonts w:cs="Tahoma"/>
              </w:rPr>
              <w:t>as a no-unit</w:t>
            </w:r>
            <w:r w:rsidR="0077671F">
              <w:rPr>
                <w:rFonts w:cs="Tahoma"/>
              </w:rPr>
              <w:t>,</w:t>
            </w:r>
            <w:r w:rsidR="00A152D0">
              <w:rPr>
                <w:rFonts w:cs="Tahoma"/>
              </w:rPr>
              <w:t xml:space="preserve"> self-paced option</w:t>
            </w:r>
            <w:r>
              <w:rPr>
                <w:rFonts w:cs="Tahoma"/>
              </w:rPr>
              <w:t xml:space="preserve">.  </w:t>
            </w:r>
          </w:p>
          <w:p w14:paraId="777BD9AD" w14:textId="77777777" w:rsidR="00A152D0" w:rsidRDefault="00A152D0" w:rsidP="000535DD">
            <w:pPr>
              <w:rPr>
                <w:rFonts w:cs="Tahoma"/>
              </w:rPr>
            </w:pPr>
          </w:p>
          <w:p w14:paraId="655ABCCE" w14:textId="6EDA34BB" w:rsidR="00AA4715" w:rsidRDefault="00632920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suggested that names </w:t>
            </w:r>
            <w:r w:rsidR="003E0AED">
              <w:rPr>
                <w:rFonts w:cs="Tahoma"/>
              </w:rPr>
              <w:t xml:space="preserve">in the plan </w:t>
            </w:r>
            <w:r>
              <w:rPr>
                <w:rFonts w:cs="Tahoma"/>
              </w:rPr>
              <w:t xml:space="preserve">be removed and replaced with the corresponding position.  </w:t>
            </w:r>
            <w:r w:rsidR="00AA4715">
              <w:rPr>
                <w:rFonts w:cs="Tahoma"/>
              </w:rPr>
              <w:t xml:space="preserve"> </w:t>
            </w:r>
          </w:p>
          <w:p w14:paraId="650A0785" w14:textId="77777777" w:rsidR="00A152D0" w:rsidRDefault="00A152D0" w:rsidP="000535DD">
            <w:pPr>
              <w:rPr>
                <w:rFonts w:cs="Tahoma"/>
              </w:rPr>
            </w:pPr>
          </w:p>
          <w:p w14:paraId="4CCF6D9B" w14:textId="15CC60C2" w:rsidR="00A152D0" w:rsidRDefault="00A152D0" w:rsidP="000535DD">
            <w:pPr>
              <w:rPr>
                <w:rFonts w:cs="Tahoma"/>
              </w:rPr>
            </w:pPr>
            <w:r>
              <w:rPr>
                <w:rFonts w:cs="Tahoma"/>
              </w:rPr>
              <w:t>A DE student handbook is being</w:t>
            </w:r>
            <w:r w:rsidR="003E0AED">
              <w:rPr>
                <w:rFonts w:cs="Tahoma"/>
              </w:rPr>
              <w:t xml:space="preserve"> suggested, and is a holdover f</w:t>
            </w:r>
            <w:r>
              <w:rPr>
                <w:rFonts w:cs="Tahoma"/>
              </w:rPr>
              <w:t>r</w:t>
            </w:r>
            <w:r w:rsidR="003E0AED">
              <w:rPr>
                <w:rFonts w:cs="Tahoma"/>
              </w:rPr>
              <w:t>o</w:t>
            </w:r>
            <w:r>
              <w:rPr>
                <w:rFonts w:cs="Tahoma"/>
              </w:rPr>
              <w:t>m the last plan.</w:t>
            </w:r>
          </w:p>
          <w:p w14:paraId="16F162B0" w14:textId="77777777" w:rsidR="00A152D0" w:rsidRDefault="00A152D0" w:rsidP="000535DD">
            <w:pPr>
              <w:rPr>
                <w:rFonts w:cs="Tahoma"/>
              </w:rPr>
            </w:pPr>
          </w:p>
          <w:p w14:paraId="4563B2F5" w14:textId="41469B8A" w:rsidR="00A152D0" w:rsidRDefault="003E0AED" w:rsidP="000535DD">
            <w:pPr>
              <w:rPr>
                <w:rFonts w:cs="Tahoma"/>
              </w:rPr>
            </w:pPr>
            <w:r>
              <w:rPr>
                <w:rFonts w:cs="Tahoma"/>
              </w:rPr>
              <w:t>The DE Coordinator position</w:t>
            </w:r>
            <w:r w:rsidR="00F450BE">
              <w:rPr>
                <w:rFonts w:cs="Tahoma"/>
              </w:rPr>
              <w:t xml:space="preserve"> is a 2-year reassigned position.  The goal is to make that a</w:t>
            </w:r>
            <w:r w:rsidR="00A152D0">
              <w:rPr>
                <w:rFonts w:cs="Tahoma"/>
              </w:rPr>
              <w:t xml:space="preserve"> permanent</w:t>
            </w:r>
            <w:r w:rsidR="00F450BE">
              <w:rPr>
                <w:rFonts w:cs="Tahoma"/>
              </w:rPr>
              <w:t xml:space="preserve"> position for the college</w:t>
            </w:r>
            <w:r w:rsidR="00A152D0">
              <w:rPr>
                <w:rFonts w:cs="Tahoma"/>
              </w:rPr>
              <w:t xml:space="preserve">. </w:t>
            </w:r>
          </w:p>
          <w:p w14:paraId="3C8F9303" w14:textId="77777777" w:rsidR="00A152D0" w:rsidRDefault="00A152D0" w:rsidP="000535DD">
            <w:pPr>
              <w:rPr>
                <w:rFonts w:cs="Tahoma"/>
              </w:rPr>
            </w:pPr>
          </w:p>
          <w:p w14:paraId="3FF8E3FC" w14:textId="4CC9C271" w:rsidR="00A152D0" w:rsidRDefault="003E0AED" w:rsidP="000535DD">
            <w:pPr>
              <w:rPr>
                <w:rFonts w:cs="Tahoma"/>
              </w:rPr>
            </w:pPr>
            <w:r>
              <w:rPr>
                <w:rFonts w:cs="Tahoma"/>
              </w:rPr>
              <w:t>The p</w:t>
            </w:r>
            <w:r w:rsidR="00A152D0">
              <w:rPr>
                <w:rFonts w:cs="Tahoma"/>
              </w:rPr>
              <w:t>lan also include</w:t>
            </w:r>
            <w:r>
              <w:rPr>
                <w:rFonts w:cs="Tahoma"/>
              </w:rPr>
              <w:t>s</w:t>
            </w:r>
            <w:r w:rsidR="00A152D0">
              <w:rPr>
                <w:rFonts w:cs="Tahoma"/>
              </w:rPr>
              <w:t xml:space="preserve"> expansion</w:t>
            </w:r>
            <w:r w:rsidR="00F450BE">
              <w:rPr>
                <w:rFonts w:cs="Tahoma"/>
              </w:rPr>
              <w:t xml:space="preserve"> on</w:t>
            </w:r>
            <w:r w:rsidR="00A152D0">
              <w:rPr>
                <w:rFonts w:cs="Tahoma"/>
              </w:rPr>
              <w:t xml:space="preserve"> DEFT</w:t>
            </w:r>
            <w:r w:rsidR="00F450BE">
              <w:rPr>
                <w:rFonts w:cs="Tahoma"/>
              </w:rPr>
              <w:t xml:space="preserve"> training</w:t>
            </w:r>
            <w:r w:rsidR="00A152D0">
              <w:rPr>
                <w:rFonts w:cs="Tahoma"/>
              </w:rPr>
              <w:t xml:space="preserve"> to </w:t>
            </w:r>
            <w:r w:rsidR="00F450BE">
              <w:rPr>
                <w:rFonts w:cs="Tahoma"/>
              </w:rPr>
              <w:t xml:space="preserve">be </w:t>
            </w:r>
            <w:r w:rsidR="00A152D0">
              <w:rPr>
                <w:rFonts w:cs="Tahoma"/>
              </w:rPr>
              <w:t>offer</w:t>
            </w:r>
            <w:r>
              <w:rPr>
                <w:rFonts w:cs="Tahoma"/>
              </w:rPr>
              <w:t>ed</w:t>
            </w:r>
            <w:r w:rsidR="00A152D0">
              <w:rPr>
                <w:rFonts w:cs="Tahoma"/>
              </w:rPr>
              <w:t xml:space="preserve"> </w:t>
            </w:r>
            <w:r w:rsidR="000B4DDE">
              <w:rPr>
                <w:rFonts w:cs="Tahoma"/>
              </w:rPr>
              <w:t>year-round</w:t>
            </w:r>
            <w:r w:rsidR="00F450BE">
              <w:rPr>
                <w:rFonts w:cs="Tahoma"/>
              </w:rPr>
              <w:t xml:space="preserve"> </w:t>
            </w:r>
            <w:r w:rsidR="00A152D0">
              <w:rPr>
                <w:rFonts w:cs="Tahoma"/>
              </w:rPr>
              <w:t xml:space="preserve">and </w:t>
            </w:r>
            <w:r>
              <w:rPr>
                <w:rFonts w:cs="Tahoma"/>
              </w:rPr>
              <w:t xml:space="preserve">also to </w:t>
            </w:r>
            <w:r w:rsidR="00A152D0">
              <w:rPr>
                <w:rFonts w:cs="Tahoma"/>
              </w:rPr>
              <w:t xml:space="preserve">expand use of DE Mentors.  </w:t>
            </w:r>
          </w:p>
          <w:p w14:paraId="4A4F06AC" w14:textId="77777777" w:rsidR="00A152D0" w:rsidRDefault="00A152D0" w:rsidP="000535DD">
            <w:pPr>
              <w:rPr>
                <w:rFonts w:cs="Tahoma"/>
              </w:rPr>
            </w:pPr>
          </w:p>
          <w:p w14:paraId="432E95C7" w14:textId="73354390" w:rsidR="00A152D0" w:rsidRDefault="003E0AED" w:rsidP="000535DD">
            <w:pPr>
              <w:rPr>
                <w:rFonts w:cs="Tahoma"/>
              </w:rPr>
            </w:pPr>
            <w:r>
              <w:rPr>
                <w:rFonts w:cs="Tahoma"/>
              </w:rPr>
              <w:t>To move forward with l</w:t>
            </w:r>
            <w:r w:rsidR="00A152D0">
              <w:rPr>
                <w:rFonts w:cs="Tahoma"/>
              </w:rPr>
              <w:t>egal compliance</w:t>
            </w:r>
            <w:r w:rsidR="00F450BE">
              <w:rPr>
                <w:rFonts w:cs="Tahoma"/>
              </w:rPr>
              <w:t>,</w:t>
            </w:r>
            <w:r w:rsidR="00A152D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plans are included to </w:t>
            </w:r>
            <w:r w:rsidR="00A152D0">
              <w:rPr>
                <w:rFonts w:cs="Tahoma"/>
              </w:rPr>
              <w:t xml:space="preserve">develop an accessibility review process, hopefully spearheaded by the new </w:t>
            </w:r>
            <w:r w:rsidR="000B4DDE">
              <w:rPr>
                <w:rFonts w:cs="Tahoma"/>
              </w:rPr>
              <w:t>Accessibility</w:t>
            </w:r>
            <w:r w:rsidR="00A152D0">
              <w:rPr>
                <w:rFonts w:cs="Tahoma"/>
              </w:rPr>
              <w:t xml:space="preserve"> Specialist. </w:t>
            </w:r>
            <w:r w:rsidR="007A525D">
              <w:rPr>
                <w:rFonts w:cs="Tahoma"/>
              </w:rPr>
              <w:t>We also need to e</w:t>
            </w:r>
            <w:r w:rsidR="004660D9">
              <w:rPr>
                <w:rFonts w:cs="Tahoma"/>
              </w:rPr>
              <w:t>v</w:t>
            </w:r>
            <w:r w:rsidR="007A525D">
              <w:rPr>
                <w:rFonts w:cs="Tahoma"/>
              </w:rPr>
              <w:t>aluate c</w:t>
            </w:r>
            <w:r w:rsidR="004660D9">
              <w:rPr>
                <w:rFonts w:cs="Tahoma"/>
              </w:rPr>
              <w:t xml:space="preserve">ollege compliance with FERPA, section 508, </w:t>
            </w:r>
            <w:r w:rsidR="00196FB5">
              <w:rPr>
                <w:rFonts w:cs="Tahoma"/>
              </w:rPr>
              <w:t xml:space="preserve">and </w:t>
            </w:r>
            <w:r w:rsidR="004660D9">
              <w:rPr>
                <w:rFonts w:cs="Tahoma"/>
              </w:rPr>
              <w:t xml:space="preserve">Title 5.  </w:t>
            </w:r>
            <w:r w:rsidR="00196FB5">
              <w:rPr>
                <w:rFonts w:cs="Tahoma"/>
              </w:rPr>
              <w:t xml:space="preserve">They also hope to find a way to integrate </w:t>
            </w:r>
            <w:r w:rsidR="004660D9">
              <w:rPr>
                <w:rFonts w:cs="Tahoma"/>
              </w:rPr>
              <w:t>course management websites</w:t>
            </w:r>
            <w:r w:rsidR="00196FB5">
              <w:rPr>
                <w:rFonts w:cs="Tahoma"/>
              </w:rPr>
              <w:t>, publisher websites,</w:t>
            </w:r>
            <w:r w:rsidR="004660D9">
              <w:rPr>
                <w:rFonts w:cs="Tahoma"/>
              </w:rPr>
              <w:t xml:space="preserve"> </w:t>
            </w:r>
            <w:r w:rsidR="00196FB5">
              <w:rPr>
                <w:rFonts w:cs="Tahoma"/>
              </w:rPr>
              <w:t xml:space="preserve">and faculty websites into classes and still meet legal </w:t>
            </w:r>
            <w:r w:rsidR="000B4DDE">
              <w:rPr>
                <w:rFonts w:cs="Tahoma"/>
              </w:rPr>
              <w:t>mandates</w:t>
            </w:r>
            <w:r w:rsidR="004660D9">
              <w:rPr>
                <w:rFonts w:cs="Tahoma"/>
              </w:rPr>
              <w:t xml:space="preserve">. </w:t>
            </w:r>
          </w:p>
          <w:p w14:paraId="660D20A6" w14:textId="77777777" w:rsidR="00535516" w:rsidRDefault="00535516" w:rsidP="000535DD">
            <w:pPr>
              <w:rPr>
                <w:rFonts w:cs="Tahoma"/>
              </w:rPr>
            </w:pPr>
          </w:p>
          <w:p w14:paraId="20AA6ED3" w14:textId="4A34FBBF" w:rsidR="00535516" w:rsidRDefault="00535516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2 minutes was seconded and approved.  </w:t>
            </w:r>
          </w:p>
          <w:p w14:paraId="494C107D" w14:textId="77777777" w:rsidR="00535516" w:rsidRDefault="00535516" w:rsidP="000535DD">
            <w:pPr>
              <w:rPr>
                <w:rFonts w:cs="Tahoma"/>
              </w:rPr>
            </w:pPr>
          </w:p>
          <w:p w14:paraId="06216C4C" w14:textId="54270CBF" w:rsidR="00535516" w:rsidRDefault="00196FB5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It </w:t>
            </w:r>
            <w:r w:rsidR="000B4DDE">
              <w:rPr>
                <w:rFonts w:cs="Tahoma"/>
              </w:rPr>
              <w:t>was</w:t>
            </w:r>
            <w:r>
              <w:rPr>
                <w:rFonts w:cs="Tahoma"/>
              </w:rPr>
              <w:t xml:space="preserve"> clarified that the legal mandates </w:t>
            </w:r>
            <w:r w:rsidR="000B4DDE">
              <w:rPr>
                <w:rFonts w:cs="Tahoma"/>
              </w:rPr>
              <w:t>apply</w:t>
            </w:r>
            <w:r w:rsidR="00535516">
              <w:rPr>
                <w:rFonts w:cs="Tahoma"/>
              </w:rPr>
              <w:t xml:space="preserve"> to hybrid and face to face classes using the online system. </w:t>
            </w:r>
          </w:p>
          <w:p w14:paraId="4B444DC4" w14:textId="77777777" w:rsidR="00535516" w:rsidRDefault="00535516" w:rsidP="000535DD">
            <w:pPr>
              <w:rPr>
                <w:rFonts w:cs="Tahoma"/>
              </w:rPr>
            </w:pPr>
          </w:p>
          <w:p w14:paraId="74DF408E" w14:textId="77777777" w:rsidR="004660D9" w:rsidRDefault="00535516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motion passed </w:t>
            </w:r>
            <w:r w:rsidR="000B4DDE">
              <w:rPr>
                <w:rFonts w:cs="Tahoma"/>
              </w:rPr>
              <w:t>unanimously</w:t>
            </w:r>
            <w:r>
              <w:rPr>
                <w:rFonts w:cs="Tahoma"/>
              </w:rPr>
              <w:t xml:space="preserve">.  </w:t>
            </w:r>
          </w:p>
          <w:p w14:paraId="33BC6B2B" w14:textId="77777777" w:rsidR="00330907" w:rsidRDefault="00330907" w:rsidP="000535DD">
            <w:pPr>
              <w:rPr>
                <w:rFonts w:cs="Tahoma"/>
              </w:rPr>
            </w:pPr>
          </w:p>
          <w:p w14:paraId="37B6EED4" w14:textId="4323EE42" w:rsidR="00330907" w:rsidRPr="00E15CF6" w:rsidRDefault="00330907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If you have </w:t>
            </w:r>
            <w:r w:rsidR="000947E4">
              <w:rPr>
                <w:rFonts w:cs="Tahoma"/>
              </w:rPr>
              <w:t>any more</w:t>
            </w:r>
            <w:r>
              <w:rPr>
                <w:rFonts w:cs="Tahoma"/>
              </w:rPr>
              <w:t xml:space="preserve"> edits to be made, please send the information to Tracy.</w:t>
            </w:r>
          </w:p>
        </w:tc>
      </w:tr>
      <w:tr w:rsidR="0007188D" w14:paraId="53432CD6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83C4695" w14:textId="0D5576A1" w:rsidR="0007188D" w:rsidRPr="002462A5" w:rsidRDefault="00C92392" w:rsidP="00F450BE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C15773">
              <w:rPr>
                <w:rFonts w:cs="Tahoma"/>
                <w:b/>
              </w:rPr>
              <w:t>Guided Pathway</w:t>
            </w:r>
            <w:r>
              <w:rPr>
                <w:rFonts w:cs="Tahoma"/>
                <w:b/>
              </w:rPr>
              <w:t xml:space="preserve"> (</w:t>
            </w:r>
            <w:r w:rsidR="00C15773">
              <w:rPr>
                <w:rFonts w:cs="Tahoma"/>
                <w:b/>
              </w:rPr>
              <w:t>1</w:t>
            </w:r>
            <w:r w:rsidR="00C15773" w:rsidRPr="00C15773">
              <w:rPr>
                <w:rFonts w:cs="Tahoma"/>
                <w:b/>
                <w:vertAlign w:val="superscript"/>
              </w:rPr>
              <w:t>st</w:t>
            </w:r>
            <w:r w:rsidR="00C15773">
              <w:rPr>
                <w:rFonts w:cs="Tahoma"/>
                <w:b/>
              </w:rPr>
              <w:t xml:space="preserve"> Read</w:t>
            </w:r>
            <w:r w:rsidR="00F450BE">
              <w:rPr>
                <w:rFonts w:cs="Tahoma"/>
                <w:b/>
              </w:rPr>
              <w:t xml:space="preserve"> amended to time sensitive/</w:t>
            </w:r>
            <w:r w:rsidR="007E7B7F">
              <w:rPr>
                <w:rFonts w:cs="Tahoma"/>
                <w:b/>
              </w:rPr>
              <w:t>action item</w:t>
            </w:r>
            <w:r>
              <w:rPr>
                <w:rFonts w:cs="Tahoma"/>
                <w:b/>
              </w:rPr>
              <w:t>)</w:t>
            </w:r>
            <w:r w:rsidR="005436FD">
              <w:rPr>
                <w:rFonts w:cs="Tahoma"/>
                <w:b/>
              </w:rPr>
              <w:t xml:space="preserve">   </w:t>
            </w:r>
            <w:r w:rsidR="00AA4715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B6CAD5A" w14:textId="77777777" w:rsidR="0007188D" w:rsidRDefault="00C15773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kathy tyner</w:t>
            </w:r>
          </w:p>
        </w:tc>
      </w:tr>
      <w:tr w:rsidR="0007188D" w:rsidRPr="00447B87" w14:paraId="33342A35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31BF119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5CC58F7" w14:textId="313A21FC" w:rsidR="00D72D25" w:rsidRDefault="00DA4E6F" w:rsidP="00DA4E6F">
            <w:pPr>
              <w:rPr>
                <w:rFonts w:cs="Tahoma"/>
              </w:rPr>
            </w:pPr>
            <w:r>
              <w:rPr>
                <w:rFonts w:cs="Tahoma"/>
              </w:rPr>
              <w:t>This is a time sensitive item so a motion was made and se</w:t>
            </w:r>
            <w:r w:rsidR="0053159D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onded to change this to a time sensitive action item.  The motion passed.  A motion was made to endorse the colleges application for Guided Pathway and was seconded. </w:t>
            </w:r>
          </w:p>
          <w:p w14:paraId="2B7DBFB1" w14:textId="77777777" w:rsidR="00DA4E6F" w:rsidRDefault="00DA4E6F" w:rsidP="00DA4E6F">
            <w:pPr>
              <w:rPr>
                <w:rFonts w:cs="Tahoma"/>
              </w:rPr>
            </w:pPr>
          </w:p>
          <w:p w14:paraId="122FB97A" w14:textId="1595AF71" w:rsidR="00DA4E6F" w:rsidRDefault="00DA4E6F" w:rsidP="00DA4E6F">
            <w:pPr>
              <w:rPr>
                <w:rFonts w:cs="Tahoma"/>
              </w:rPr>
            </w:pPr>
            <w:r>
              <w:rPr>
                <w:rFonts w:cs="Tahoma"/>
              </w:rPr>
              <w:t>The Faculty engage</w:t>
            </w:r>
            <w:r w:rsidR="00D03F46">
              <w:rPr>
                <w:rFonts w:cs="Tahoma"/>
              </w:rPr>
              <w:t xml:space="preserve">ment checklist was questioned in terms of what work it would require from faculty. </w:t>
            </w:r>
            <w:r>
              <w:rPr>
                <w:rFonts w:cs="Tahoma"/>
              </w:rPr>
              <w:t xml:space="preserve">  </w:t>
            </w:r>
          </w:p>
          <w:p w14:paraId="1AC6FC3F" w14:textId="77777777" w:rsidR="00DA4E6F" w:rsidRDefault="00DA4E6F" w:rsidP="00DA4E6F">
            <w:pPr>
              <w:rPr>
                <w:rFonts w:cs="Tahoma"/>
              </w:rPr>
            </w:pPr>
          </w:p>
          <w:p w14:paraId="7C48F1DB" w14:textId="25D9609E" w:rsidR="00DA4E6F" w:rsidRDefault="00DA4E6F" w:rsidP="00DA4E6F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D03F46">
              <w:rPr>
                <w:rFonts w:cs="Tahoma"/>
              </w:rPr>
              <w:t xml:space="preserve">athy </w:t>
            </w:r>
            <w:r>
              <w:rPr>
                <w:rFonts w:cs="Tahoma"/>
              </w:rPr>
              <w:t>T</w:t>
            </w:r>
            <w:r w:rsidR="00D03F46">
              <w:rPr>
                <w:rFonts w:cs="Tahoma"/>
              </w:rPr>
              <w:t xml:space="preserve">yner noted that </w:t>
            </w:r>
            <w:r>
              <w:rPr>
                <w:rFonts w:cs="Tahoma"/>
              </w:rPr>
              <w:t xml:space="preserve">this is a big </w:t>
            </w:r>
            <w:r w:rsidR="000B4DDE">
              <w:rPr>
                <w:rFonts w:cs="Tahoma"/>
              </w:rPr>
              <w:t>commitment</w:t>
            </w:r>
            <w:r>
              <w:rPr>
                <w:rFonts w:cs="Tahoma"/>
              </w:rPr>
              <w:t xml:space="preserve"> and the timing is very tight to </w:t>
            </w:r>
            <w:r w:rsidR="00330907">
              <w:rPr>
                <w:rFonts w:cs="Tahoma"/>
              </w:rPr>
              <w:t>apply.  The RFA came out on December 7</w:t>
            </w:r>
            <w:r w:rsidR="00330907" w:rsidRPr="00330907">
              <w:rPr>
                <w:rFonts w:cs="Tahoma"/>
                <w:vertAlign w:val="superscript"/>
              </w:rPr>
              <w:t>th</w:t>
            </w:r>
            <w:r w:rsidR="00330907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 The G</w:t>
            </w:r>
            <w:r w:rsidR="00330907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330907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approved the application without really seeing the document</w:t>
            </w:r>
            <w:r w:rsidR="00D03F46">
              <w:rPr>
                <w:rFonts w:cs="Tahoma"/>
              </w:rPr>
              <w:t xml:space="preserve">, as it is still </w:t>
            </w:r>
            <w:r w:rsidR="000B4DDE">
              <w:rPr>
                <w:rFonts w:cs="Tahoma"/>
              </w:rPr>
              <w:t>evolving</w:t>
            </w:r>
            <w:r>
              <w:rPr>
                <w:rFonts w:cs="Tahoma"/>
              </w:rPr>
              <w:t>.  This is a</w:t>
            </w:r>
            <w:r w:rsidR="00D03F46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 application that will go to two different foundations and the </w:t>
            </w:r>
            <w:r w:rsidR="00D03F46">
              <w:rPr>
                <w:rFonts w:cs="Tahoma"/>
              </w:rPr>
              <w:t>G</w:t>
            </w:r>
            <w:r>
              <w:rPr>
                <w:rFonts w:cs="Tahoma"/>
              </w:rPr>
              <w:t xml:space="preserve">overnor has </w:t>
            </w:r>
            <w:r w:rsidR="00D03F46">
              <w:rPr>
                <w:rFonts w:cs="Tahoma"/>
              </w:rPr>
              <w:t>$</w:t>
            </w:r>
            <w:r>
              <w:rPr>
                <w:rFonts w:cs="Tahoma"/>
              </w:rPr>
              <w:t>150 million on the table for</w:t>
            </w:r>
            <w:r w:rsidR="00D03F46">
              <w:rPr>
                <w:rFonts w:cs="Tahoma"/>
              </w:rPr>
              <w:t xml:space="preserve"> </w:t>
            </w:r>
            <w:r w:rsidR="00053956">
              <w:rPr>
                <w:rFonts w:cs="Tahoma"/>
              </w:rPr>
              <w:t>Guided</w:t>
            </w:r>
            <w:r w:rsidR="00D03F46">
              <w:rPr>
                <w:rFonts w:cs="Tahoma"/>
              </w:rPr>
              <w:t xml:space="preserve"> P</w:t>
            </w:r>
            <w:r>
              <w:rPr>
                <w:rFonts w:cs="Tahoma"/>
              </w:rPr>
              <w:t>athways.  The app</w:t>
            </w:r>
            <w:r w:rsidR="00D03F46">
              <w:rPr>
                <w:rFonts w:cs="Tahoma"/>
              </w:rPr>
              <w:t>lication</w:t>
            </w:r>
            <w:r>
              <w:rPr>
                <w:rFonts w:cs="Tahoma"/>
              </w:rPr>
              <w:t xml:space="preserve"> we are sending in now will be similar to the application </w:t>
            </w:r>
            <w:r w:rsidR="00D03F46">
              <w:rPr>
                <w:rFonts w:cs="Tahoma"/>
              </w:rPr>
              <w:t xml:space="preserve">the </w:t>
            </w:r>
            <w:r w:rsidR="00053956">
              <w:rPr>
                <w:rFonts w:cs="Tahoma"/>
              </w:rPr>
              <w:t>Chancellor’s</w:t>
            </w:r>
            <w:r>
              <w:rPr>
                <w:rFonts w:cs="Tahoma"/>
              </w:rPr>
              <w:t xml:space="preserve"> office will have out in June.  </w:t>
            </w:r>
            <w:r w:rsidR="00D03F46">
              <w:rPr>
                <w:rFonts w:cs="Tahoma"/>
              </w:rPr>
              <w:t>The grant</w:t>
            </w:r>
            <w:r w:rsidR="00880826">
              <w:rPr>
                <w:rFonts w:cs="Tahoma"/>
              </w:rPr>
              <w:t xml:space="preserve"> that is due next week</w:t>
            </w:r>
            <w:r>
              <w:rPr>
                <w:rFonts w:cs="Tahoma"/>
              </w:rPr>
              <w:t xml:space="preserve"> will only go to 15-20 coll</w:t>
            </w:r>
            <w:r w:rsidR="00D03F46">
              <w:rPr>
                <w:rFonts w:cs="Tahoma"/>
              </w:rPr>
              <w:t>eges</w:t>
            </w:r>
            <w:r>
              <w:rPr>
                <w:rFonts w:cs="Tahoma"/>
              </w:rPr>
              <w:t>.  This would require that</w:t>
            </w:r>
            <w:r w:rsidR="00880826">
              <w:rPr>
                <w:rFonts w:cs="Tahoma"/>
              </w:rPr>
              <w:t xml:space="preserve"> we look at all of our processes</w:t>
            </w:r>
            <w:r>
              <w:rPr>
                <w:rFonts w:cs="Tahoma"/>
              </w:rPr>
              <w:t xml:space="preserve"> to make them bett</w:t>
            </w:r>
            <w:r w:rsidR="00D03F46">
              <w:rPr>
                <w:rFonts w:cs="Tahoma"/>
              </w:rPr>
              <w:t xml:space="preserve">er.  It </w:t>
            </w:r>
            <w:r w:rsidR="00880826">
              <w:rPr>
                <w:rFonts w:cs="Tahoma"/>
              </w:rPr>
              <w:t>will cost</w:t>
            </w:r>
            <w:r w:rsidR="00D03F46">
              <w:rPr>
                <w:rFonts w:cs="Tahoma"/>
              </w:rPr>
              <w:t xml:space="preserve"> SWC</w:t>
            </w:r>
            <w:r w:rsidR="00330907">
              <w:rPr>
                <w:rFonts w:cs="Tahoma"/>
              </w:rPr>
              <w:t xml:space="preserve"> $15,000</w:t>
            </w:r>
            <w:r w:rsidR="00E87503">
              <w:rPr>
                <w:rFonts w:cs="Tahoma"/>
              </w:rPr>
              <w:t xml:space="preserve"> for 3</w:t>
            </w:r>
            <w:r>
              <w:rPr>
                <w:rFonts w:cs="Tahoma"/>
              </w:rPr>
              <w:t xml:space="preserve"> years</w:t>
            </w:r>
            <w:r w:rsidR="00880826">
              <w:rPr>
                <w:rFonts w:cs="Tahoma"/>
              </w:rPr>
              <w:t xml:space="preserve"> to be in this program</w:t>
            </w:r>
            <w:r>
              <w:rPr>
                <w:rFonts w:cs="Tahoma"/>
              </w:rPr>
              <w:t xml:space="preserve">.  </w:t>
            </w:r>
            <w:r w:rsidR="006E7534">
              <w:rPr>
                <w:rFonts w:cs="Tahoma"/>
              </w:rPr>
              <w:t xml:space="preserve">This is not about cutting programs but better aligning them.  </w:t>
            </w:r>
          </w:p>
          <w:p w14:paraId="15736475" w14:textId="77777777" w:rsidR="002570C8" w:rsidRDefault="002570C8" w:rsidP="00DA4E6F">
            <w:pPr>
              <w:rPr>
                <w:rFonts w:cs="Tahoma"/>
              </w:rPr>
            </w:pPr>
          </w:p>
          <w:p w14:paraId="06E1A6C3" w14:textId="77D2E2EB" w:rsidR="002570C8" w:rsidRDefault="002570C8" w:rsidP="00DA4E6F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idea here is to show students that they can get done in a certain amount of time.  Students </w:t>
            </w:r>
            <w:r w:rsidR="00880826">
              <w:rPr>
                <w:rFonts w:cs="Tahoma"/>
              </w:rPr>
              <w:t>can be o</w:t>
            </w:r>
            <w:r>
              <w:rPr>
                <w:rFonts w:cs="Tahoma"/>
              </w:rPr>
              <w:t xml:space="preserve">n a </w:t>
            </w:r>
            <w:r w:rsidR="00880826">
              <w:rPr>
                <w:rFonts w:cs="Tahoma"/>
              </w:rPr>
              <w:t xml:space="preserve">set </w:t>
            </w:r>
            <w:r>
              <w:rPr>
                <w:rFonts w:cs="Tahoma"/>
              </w:rPr>
              <w:t xml:space="preserve">path where what they need to do it </w:t>
            </w:r>
            <w:r w:rsidR="00880826">
              <w:rPr>
                <w:rFonts w:cs="Tahoma"/>
              </w:rPr>
              <w:t>laid out in a semester by semester forma</w:t>
            </w:r>
            <w:r>
              <w:rPr>
                <w:rFonts w:cs="Tahoma"/>
              </w:rPr>
              <w:t xml:space="preserve">t.  </w:t>
            </w:r>
            <w:r w:rsidR="00FA071C">
              <w:rPr>
                <w:rFonts w:cs="Tahoma"/>
              </w:rPr>
              <w:t xml:space="preserve">Students are taking more units than they actually need.  </w:t>
            </w:r>
            <w:r w:rsidR="00AD47A8">
              <w:rPr>
                <w:rFonts w:cs="Tahoma"/>
              </w:rPr>
              <w:t xml:space="preserve">The fee </w:t>
            </w:r>
            <w:r w:rsidR="00880826">
              <w:rPr>
                <w:rFonts w:cs="Tahoma"/>
              </w:rPr>
              <w:t xml:space="preserve">we would pay </w:t>
            </w:r>
            <w:r w:rsidR="00AD47A8">
              <w:rPr>
                <w:rFonts w:cs="Tahoma"/>
              </w:rPr>
              <w:t>is basically being used to hire a coach</w:t>
            </w:r>
            <w:r w:rsidR="00E87503">
              <w:rPr>
                <w:rFonts w:cs="Tahoma"/>
              </w:rPr>
              <w:t xml:space="preserve"> to help us through the </w:t>
            </w:r>
            <w:r w:rsidR="00880826">
              <w:rPr>
                <w:rFonts w:cs="Tahoma"/>
              </w:rPr>
              <w:t xml:space="preserve">improvement </w:t>
            </w:r>
            <w:r w:rsidR="00E87503">
              <w:rPr>
                <w:rFonts w:cs="Tahoma"/>
              </w:rPr>
              <w:t>process</w:t>
            </w:r>
            <w:r w:rsidR="00880826">
              <w:rPr>
                <w:rFonts w:cs="Tahoma"/>
              </w:rPr>
              <w:t>.</w:t>
            </w:r>
          </w:p>
          <w:p w14:paraId="5BF824E3" w14:textId="77777777" w:rsidR="002570C8" w:rsidRDefault="002570C8" w:rsidP="00B07B9F">
            <w:pPr>
              <w:rPr>
                <w:rFonts w:cs="Tahoma"/>
              </w:rPr>
            </w:pPr>
          </w:p>
          <w:p w14:paraId="095F006A" w14:textId="350E768F" w:rsidR="00B07B9F" w:rsidRDefault="00880826" w:rsidP="00B07B9F">
            <w:pPr>
              <w:rPr>
                <w:rFonts w:cs="Tahoma"/>
              </w:rPr>
            </w:pPr>
            <w:r>
              <w:rPr>
                <w:rFonts w:cs="Tahoma"/>
              </w:rPr>
              <w:t>Senators were concerned that it</w:t>
            </w:r>
            <w:r w:rsidR="00B07B9F">
              <w:rPr>
                <w:rFonts w:cs="Tahoma"/>
              </w:rPr>
              <w:t xml:space="preserve"> sounds like we are pay</w:t>
            </w:r>
            <w:r>
              <w:rPr>
                <w:rFonts w:cs="Tahoma"/>
              </w:rPr>
              <w:t xml:space="preserve">ing people to </w:t>
            </w:r>
            <w:r w:rsidR="00053956">
              <w:rPr>
                <w:rFonts w:cs="Tahoma"/>
              </w:rPr>
              <w:t>commit</w:t>
            </w:r>
            <w:r w:rsidR="006212D1">
              <w:rPr>
                <w:rFonts w:cs="Tahoma"/>
              </w:rPr>
              <w:t xml:space="preserve"> us to </w:t>
            </w:r>
            <w:r>
              <w:rPr>
                <w:rFonts w:cs="Tahoma"/>
              </w:rPr>
              <w:t>do</w:t>
            </w:r>
            <w:r w:rsidR="006212D1">
              <w:rPr>
                <w:rFonts w:cs="Tahoma"/>
              </w:rPr>
              <w:t>ing more work.  It was suggested that it</w:t>
            </w:r>
            <w:r>
              <w:rPr>
                <w:rFonts w:cs="Tahoma"/>
              </w:rPr>
              <w:t xml:space="preserve"> might be better pay faculty or give them time to</w:t>
            </w:r>
            <w:r w:rsidR="00B07B9F">
              <w:rPr>
                <w:rFonts w:cs="Tahoma"/>
              </w:rPr>
              <w:t xml:space="preserve"> do the work. </w:t>
            </w:r>
            <w:r w:rsidR="00E87503">
              <w:rPr>
                <w:rFonts w:cs="Tahoma"/>
              </w:rPr>
              <w:t xml:space="preserve">It seems we have the skills </w:t>
            </w:r>
            <w:r>
              <w:rPr>
                <w:rFonts w:cs="Tahoma"/>
              </w:rPr>
              <w:t>in house to do this</w:t>
            </w:r>
            <w:r w:rsidR="006212D1">
              <w:rPr>
                <w:rFonts w:cs="Tahoma"/>
              </w:rPr>
              <w:t xml:space="preserve">, just not the time or money to make it happen. </w:t>
            </w:r>
            <w:r w:rsidR="00E87503">
              <w:rPr>
                <w:rFonts w:cs="Tahoma"/>
              </w:rPr>
              <w:t xml:space="preserve">We are told every day </w:t>
            </w:r>
            <w:r w:rsidR="00330907">
              <w:rPr>
                <w:rFonts w:cs="Tahoma"/>
              </w:rPr>
              <w:t xml:space="preserve">that </w:t>
            </w:r>
            <w:r w:rsidR="00E87503">
              <w:rPr>
                <w:rFonts w:cs="Tahoma"/>
              </w:rPr>
              <w:t>there is no money</w:t>
            </w:r>
            <w:r w:rsidR="006212D1">
              <w:rPr>
                <w:rFonts w:cs="Tahoma"/>
              </w:rPr>
              <w:t>, so why pay for this?</w:t>
            </w:r>
            <w:r w:rsidR="00E87503">
              <w:rPr>
                <w:rFonts w:cs="Tahoma"/>
              </w:rPr>
              <w:t xml:space="preserve">  </w:t>
            </w:r>
            <w:r w:rsidR="00412355">
              <w:rPr>
                <w:rFonts w:cs="Tahoma"/>
              </w:rPr>
              <w:t xml:space="preserve">Faculty want to do this, but we don’t have time.  </w:t>
            </w:r>
          </w:p>
          <w:p w14:paraId="3477319F" w14:textId="77777777" w:rsidR="00412355" w:rsidRDefault="00412355" w:rsidP="00B07B9F">
            <w:pPr>
              <w:rPr>
                <w:rFonts w:cs="Tahoma"/>
              </w:rPr>
            </w:pPr>
          </w:p>
          <w:p w14:paraId="5BB76ACA" w14:textId="77777777" w:rsidR="00412355" w:rsidRDefault="00412355" w:rsidP="00B07B9F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to extend for 3 minutes was seconded and passed.  </w:t>
            </w:r>
          </w:p>
          <w:p w14:paraId="65443ADB" w14:textId="77777777" w:rsidR="00412355" w:rsidRDefault="00412355" w:rsidP="00B07B9F">
            <w:pPr>
              <w:rPr>
                <w:rFonts w:cs="Tahoma"/>
              </w:rPr>
            </w:pPr>
          </w:p>
          <w:p w14:paraId="5E91BA93" w14:textId="06E72724" w:rsidR="007E5162" w:rsidRDefault="009C2ACA" w:rsidP="00B07B9F">
            <w:pPr>
              <w:rPr>
                <w:rFonts w:cs="Tahoma"/>
              </w:rPr>
            </w:pPr>
            <w:r>
              <w:rPr>
                <w:rFonts w:cs="Tahoma"/>
              </w:rPr>
              <w:t xml:space="preserve">Kathy asked why we have not done this already?  </w:t>
            </w:r>
            <w:r w:rsidR="00053956">
              <w:rPr>
                <w:rFonts w:cs="Tahoma"/>
              </w:rPr>
              <w:t>Senators</w:t>
            </w:r>
            <w:r>
              <w:rPr>
                <w:rFonts w:cs="Tahoma"/>
              </w:rPr>
              <w:t xml:space="preserve"> responded </w:t>
            </w:r>
            <w:r w:rsidR="00330907">
              <w:rPr>
                <w:rFonts w:cs="Tahoma"/>
              </w:rPr>
              <w:t xml:space="preserve">that it was about </w:t>
            </w:r>
            <w:r>
              <w:rPr>
                <w:rFonts w:cs="Tahoma"/>
              </w:rPr>
              <w:t xml:space="preserve">time and money.  Kathy noted this may not be </w:t>
            </w:r>
            <w:r w:rsidR="006212D1">
              <w:rPr>
                <w:rFonts w:cs="Tahoma"/>
              </w:rPr>
              <w:t xml:space="preserve">time to apply for this program. </w:t>
            </w:r>
            <w:r w:rsidR="0095506E">
              <w:rPr>
                <w:rFonts w:cs="Tahoma"/>
              </w:rPr>
              <w:t xml:space="preserve">We do need to shorten pathways, but this may not be the way to do it.  </w:t>
            </w:r>
          </w:p>
          <w:p w14:paraId="4268F1BD" w14:textId="77777777" w:rsidR="007E5162" w:rsidRDefault="007E5162" w:rsidP="00B07B9F">
            <w:pPr>
              <w:rPr>
                <w:rFonts w:cs="Tahoma"/>
              </w:rPr>
            </w:pPr>
          </w:p>
          <w:p w14:paraId="19CF1FFF" w14:textId="682BC786" w:rsidR="00412355" w:rsidRDefault="006212D1" w:rsidP="00B07B9F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noted that ESL </w:t>
            </w:r>
            <w:r w:rsidR="007E5162">
              <w:rPr>
                <w:rFonts w:cs="Tahoma"/>
              </w:rPr>
              <w:t xml:space="preserve">has recently aligned and revamped </w:t>
            </w:r>
            <w:r w:rsidR="00053956">
              <w:rPr>
                <w:rFonts w:cs="Tahoma"/>
              </w:rPr>
              <w:t>their</w:t>
            </w:r>
            <w:r w:rsidR="0095506E">
              <w:rPr>
                <w:rFonts w:cs="Tahoma"/>
              </w:rPr>
              <w:t xml:space="preserve"> curriculum because they had funding to do it.  </w:t>
            </w:r>
          </w:p>
          <w:p w14:paraId="3A0B47DD" w14:textId="77777777" w:rsidR="0035561B" w:rsidRDefault="0035561B" w:rsidP="00B07B9F">
            <w:pPr>
              <w:rPr>
                <w:rFonts w:cs="Tahoma"/>
              </w:rPr>
            </w:pPr>
          </w:p>
          <w:p w14:paraId="564DB817" w14:textId="77777777" w:rsidR="0035561B" w:rsidRDefault="009B6AEB" w:rsidP="00B07B9F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suggested this be brought back for a third read next week.  Please send any questions to Andrew and Kathy.  </w:t>
            </w:r>
          </w:p>
          <w:p w14:paraId="7E9C2D1C" w14:textId="77777777" w:rsidR="009B6AEB" w:rsidRDefault="009B6AEB" w:rsidP="00B07B9F">
            <w:pPr>
              <w:rPr>
                <w:rFonts w:cs="Tahoma"/>
              </w:rPr>
            </w:pPr>
          </w:p>
          <w:p w14:paraId="414FF343" w14:textId="487B7472" w:rsidR="009B6AEB" w:rsidRPr="00E15CF6" w:rsidRDefault="009B6AEB" w:rsidP="00B07B9F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was no objection to postponing to the 2/28 meeting.  </w:t>
            </w:r>
          </w:p>
        </w:tc>
      </w:tr>
      <w:tr w:rsidR="00734422" w:rsidRPr="00140A63" w14:paraId="2BF7F0DD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343F710" w14:textId="2688B2E8" w:rsidR="00734422" w:rsidRPr="002462A5" w:rsidRDefault="00C15773" w:rsidP="00C15773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AP 4103 Work Experience</w:t>
            </w:r>
            <w:r w:rsidR="00734422">
              <w:rPr>
                <w:rFonts w:cs="Tahoma"/>
                <w:b/>
              </w:rPr>
              <w:t xml:space="preserve">      </w:t>
            </w:r>
            <w:r w:rsidR="00811774">
              <w:rPr>
                <w:rFonts w:cs="Tahoma"/>
                <w:b/>
              </w:rPr>
              <w:t xml:space="preserve">  </w:t>
            </w:r>
            <w:r w:rsidR="00734422">
              <w:rPr>
                <w:rFonts w:cs="Tahoma"/>
                <w:b/>
              </w:rPr>
              <w:t xml:space="preserve">    </w:t>
            </w:r>
            <w:r>
              <w:rPr>
                <w:rFonts w:cs="Tahoma"/>
                <w:b/>
              </w:rPr>
              <w:t xml:space="preserve">      </w:t>
            </w:r>
            <w:r w:rsidR="00734422">
              <w:rPr>
                <w:rFonts w:cs="Tahoma"/>
                <w:b/>
              </w:rPr>
              <w:t xml:space="preserve">     </w:t>
            </w:r>
            <w:r w:rsidR="00811774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2</w:t>
            </w:r>
            <w:r w:rsidRPr="00C15773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</w:t>
            </w:r>
            <w:r w:rsidR="00811774">
              <w:rPr>
                <w:rFonts w:cs="Tahoma"/>
                <w:b/>
              </w:rPr>
              <w:t>)</w:t>
            </w:r>
            <w:r w:rsidR="00734422">
              <w:rPr>
                <w:rFonts w:cs="Tahoma"/>
                <w:b/>
              </w:rPr>
              <w:t xml:space="preserve">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16A096A" w14:textId="77777777" w:rsidR="00734422" w:rsidRPr="00140A63" w:rsidRDefault="00C15773" w:rsidP="00C15773">
            <w:pPr>
              <w:pStyle w:val="Heading5"/>
              <w:jc w:val="left"/>
            </w:pPr>
            <w:r>
              <w:rPr>
                <w:rFonts w:cs="Tahoma"/>
              </w:rPr>
              <w:t xml:space="preserve">                  brett robertson</w:t>
            </w:r>
          </w:p>
        </w:tc>
      </w:tr>
      <w:tr w:rsidR="00734422" w:rsidRPr="00182EE7" w14:paraId="7E8F10FB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1E02174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BBF222E" w14:textId="5844993E" w:rsidR="00734422" w:rsidRPr="00182EE7" w:rsidRDefault="005C14B9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AP 4103.  The motion was </w:t>
            </w:r>
            <w:r w:rsidR="002467B9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econded.  No feedback was received after last week.  It will be made clear that the employer does not give grades.  The motion passed </w:t>
            </w:r>
            <w:r w:rsidR="00053956">
              <w:rPr>
                <w:rFonts w:cs="Tahoma"/>
                <w:szCs w:val="16"/>
              </w:rPr>
              <w:t>unanimously</w:t>
            </w:r>
            <w:r>
              <w:rPr>
                <w:rFonts w:cs="Tahoma"/>
                <w:szCs w:val="16"/>
              </w:rPr>
              <w:t xml:space="preserve">.  </w:t>
            </w:r>
            <w:r w:rsidR="007A1966">
              <w:rPr>
                <w:rFonts w:cs="Tahoma"/>
                <w:szCs w:val="16"/>
              </w:rPr>
              <w:t xml:space="preserve">Brett will send the AP with the new </w:t>
            </w:r>
            <w:r w:rsidR="005F59C5">
              <w:rPr>
                <w:rFonts w:cs="Tahoma"/>
                <w:szCs w:val="16"/>
              </w:rPr>
              <w:t>language</w:t>
            </w:r>
            <w:r w:rsidR="007A1966">
              <w:rPr>
                <w:rFonts w:cs="Tahoma"/>
                <w:szCs w:val="16"/>
              </w:rPr>
              <w:t xml:space="preserve"> to Andr</w:t>
            </w:r>
            <w:r w:rsidR="005F59C5">
              <w:rPr>
                <w:rFonts w:cs="Tahoma"/>
                <w:szCs w:val="16"/>
              </w:rPr>
              <w:t xml:space="preserve">ew who will then forward it to </w:t>
            </w:r>
            <w:r w:rsidR="007A1966">
              <w:rPr>
                <w:rFonts w:cs="Tahoma"/>
                <w:szCs w:val="16"/>
              </w:rPr>
              <w:t xml:space="preserve">HR to be placed on the SCC agenda.  </w:t>
            </w:r>
          </w:p>
        </w:tc>
      </w:tr>
      <w:tr w:rsidR="00734422" w:rsidRPr="00140A63" w14:paraId="254519BF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18B57F5" w14:textId="2BD2B7BA" w:rsidR="00734422" w:rsidRPr="002462A5" w:rsidRDefault="00C15773" w:rsidP="00C36AFB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BP/AP 5017 Advanced Placement Credit Version 5</w:t>
            </w:r>
            <w:r w:rsidR="00734422">
              <w:rPr>
                <w:rFonts w:cs="Tahoma"/>
                <w:b/>
              </w:rPr>
              <w:t xml:space="preserve">                    </w:t>
            </w:r>
            <w:r w:rsidR="00811774">
              <w:rPr>
                <w:rFonts w:cs="Tahoma"/>
                <w:b/>
              </w:rPr>
              <w:t xml:space="preserve">              </w:t>
            </w:r>
            <w:r>
              <w:rPr>
                <w:rFonts w:cs="Tahoma"/>
                <w:b/>
              </w:rPr>
              <w:t xml:space="preserve">           </w:t>
            </w:r>
            <w:r w:rsidR="00811774">
              <w:rPr>
                <w:rFonts w:cs="Tahoma"/>
                <w:b/>
              </w:rPr>
              <w:t>(</w:t>
            </w:r>
            <w:r w:rsidR="002B55FC">
              <w:rPr>
                <w:rFonts w:cs="Tahoma"/>
                <w:b/>
              </w:rPr>
              <w:t>2</w:t>
            </w:r>
            <w:r w:rsidR="002B55FC" w:rsidRPr="002B55FC">
              <w:rPr>
                <w:rFonts w:cs="Tahoma"/>
                <w:b/>
                <w:vertAlign w:val="superscript"/>
              </w:rPr>
              <w:t>nd</w:t>
            </w:r>
            <w:r w:rsidR="00C36AFB">
              <w:rPr>
                <w:rFonts w:cs="Tahoma"/>
                <w:b/>
              </w:rPr>
              <w:t xml:space="preserve"> R</w:t>
            </w:r>
            <w:r w:rsidR="002B55FC">
              <w:rPr>
                <w:rFonts w:cs="Tahoma"/>
                <w:b/>
              </w:rPr>
              <w:t>ead</w:t>
            </w:r>
            <w:r w:rsidR="00C36AFB">
              <w:rPr>
                <w:rFonts w:cs="Tahoma"/>
                <w:b/>
              </w:rPr>
              <w:t>/A</w:t>
            </w:r>
            <w:r w:rsidR="002B55FC">
              <w:rPr>
                <w:rFonts w:cs="Tahoma"/>
                <w:b/>
              </w:rPr>
              <w:t>ction</w:t>
            </w:r>
            <w:r w:rsidR="00811774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9BA25B2" w14:textId="77777777" w:rsidR="00734422" w:rsidRPr="00140A63" w:rsidRDefault="00734422" w:rsidP="00C15773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C15773">
              <w:rPr>
                <w:rFonts w:cs="Tahoma"/>
              </w:rPr>
              <w:t>randy beach</w:t>
            </w:r>
          </w:p>
        </w:tc>
      </w:tr>
      <w:tr w:rsidR="00734422" w:rsidRPr="00182EE7" w14:paraId="3D3343AD" w14:textId="77777777" w:rsidTr="00B965D9">
        <w:trPr>
          <w:trHeight w:val="61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6F9866E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B3E569F" w14:textId="19CF5B41" w:rsidR="00734422" w:rsidRDefault="007A196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and seconded to approve the AP and BP 5017. By Fall </w:t>
            </w:r>
            <w:r w:rsidR="00C36AFB">
              <w:rPr>
                <w:rFonts w:cs="Tahoma"/>
                <w:szCs w:val="16"/>
              </w:rPr>
              <w:t>20</w:t>
            </w:r>
            <w:r>
              <w:rPr>
                <w:rFonts w:cs="Tahoma"/>
                <w:szCs w:val="16"/>
              </w:rPr>
              <w:t>17</w:t>
            </w:r>
            <w:r w:rsidR="00C36AFB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we must have an updated AP/BP and this needs to be in the catalog and go to SCC.  There were a few </w:t>
            </w:r>
            <w:r w:rsidR="00FC3868">
              <w:rPr>
                <w:rFonts w:cs="Tahoma"/>
                <w:szCs w:val="16"/>
              </w:rPr>
              <w:t>suggestions</w:t>
            </w:r>
            <w:r>
              <w:rPr>
                <w:rFonts w:cs="Tahoma"/>
                <w:szCs w:val="16"/>
              </w:rPr>
              <w:t xml:space="preserve"> and clean up language from last week and those were included.  </w:t>
            </w:r>
            <w:r w:rsidR="00DC6071">
              <w:rPr>
                <w:rFonts w:cs="Tahoma"/>
                <w:szCs w:val="16"/>
              </w:rPr>
              <w:t xml:space="preserve">It was suggested that </w:t>
            </w:r>
            <w:r>
              <w:rPr>
                <w:rFonts w:cs="Tahoma"/>
                <w:szCs w:val="16"/>
              </w:rPr>
              <w:t>numbers will be spelled out</w:t>
            </w:r>
            <w:r w:rsidR="00DC6071">
              <w:rPr>
                <w:rFonts w:cs="Tahoma"/>
                <w:szCs w:val="16"/>
              </w:rPr>
              <w:t xml:space="preserve"> consistently.</w:t>
            </w:r>
            <w:r>
              <w:rPr>
                <w:rFonts w:cs="Tahoma"/>
                <w:szCs w:val="16"/>
              </w:rPr>
              <w:t xml:space="preserve">  </w:t>
            </w:r>
          </w:p>
          <w:p w14:paraId="79C2C513" w14:textId="77777777" w:rsidR="007A1966" w:rsidRDefault="007A1966" w:rsidP="001E1830">
            <w:pPr>
              <w:rPr>
                <w:rFonts w:cs="Tahoma"/>
                <w:szCs w:val="16"/>
              </w:rPr>
            </w:pPr>
          </w:p>
          <w:p w14:paraId="29FDAC5E" w14:textId="488FE202" w:rsidR="007A1966" w:rsidRDefault="007A196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catalog will discuss how students are notified </w:t>
            </w:r>
            <w:r w:rsidR="00C36AFB">
              <w:rPr>
                <w:rFonts w:cs="Tahoma"/>
                <w:szCs w:val="16"/>
              </w:rPr>
              <w:t>and</w:t>
            </w:r>
            <w:r>
              <w:rPr>
                <w:rFonts w:cs="Tahoma"/>
                <w:szCs w:val="16"/>
              </w:rPr>
              <w:t xml:space="preserve"> how their credit will be applied.  </w:t>
            </w:r>
          </w:p>
          <w:p w14:paraId="072D7FA1" w14:textId="77777777" w:rsidR="007A1966" w:rsidRDefault="007A1966" w:rsidP="001E1830">
            <w:pPr>
              <w:rPr>
                <w:rFonts w:cs="Tahoma"/>
                <w:szCs w:val="16"/>
              </w:rPr>
            </w:pPr>
          </w:p>
          <w:p w14:paraId="227468C0" w14:textId="20F91C46" w:rsidR="007A1966" w:rsidRDefault="007A196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</w:t>
            </w:r>
            <w:r w:rsidR="00FC3868">
              <w:rPr>
                <w:rFonts w:cs="Tahoma"/>
                <w:szCs w:val="16"/>
              </w:rPr>
              <w:t>was</w:t>
            </w:r>
            <w:r>
              <w:rPr>
                <w:rFonts w:cs="Tahoma"/>
                <w:szCs w:val="16"/>
              </w:rPr>
              <w:t xml:space="preserve"> made and seconded to ex</w:t>
            </w:r>
            <w:r w:rsidR="00DC6071">
              <w:rPr>
                <w:rFonts w:cs="Tahoma"/>
                <w:szCs w:val="16"/>
              </w:rPr>
              <w:t>tend for one minute</w:t>
            </w:r>
            <w:r>
              <w:rPr>
                <w:rFonts w:cs="Tahoma"/>
                <w:szCs w:val="16"/>
              </w:rPr>
              <w:t xml:space="preserve">, was seconded and passed.  </w:t>
            </w:r>
          </w:p>
          <w:p w14:paraId="7438EF77" w14:textId="77777777" w:rsidR="007A1966" w:rsidRDefault="007A1966" w:rsidP="001E1830">
            <w:pPr>
              <w:rPr>
                <w:rFonts w:cs="Tahoma"/>
                <w:szCs w:val="16"/>
              </w:rPr>
            </w:pPr>
          </w:p>
          <w:p w14:paraId="6AF7BDA5" w14:textId="0AA4ED86" w:rsidR="007A1966" w:rsidRPr="00182EE7" w:rsidRDefault="007A196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6A1FE9" w:rsidRPr="00140A63" w14:paraId="2634E834" w14:textId="77777777" w:rsidTr="008E055A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2B80A81" w14:textId="66E347D1" w:rsidR="006A1FE9" w:rsidRPr="002462A5" w:rsidRDefault="00C15773" w:rsidP="00C15773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BP/AP 4635 Final Exam Week                </w:t>
            </w:r>
            <w:r w:rsidR="006A1FE9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3</w:t>
            </w:r>
            <w:r w:rsidRPr="00C15773">
              <w:rPr>
                <w:rFonts w:cs="Tahoma"/>
                <w:b/>
                <w:vertAlign w:val="superscript"/>
              </w:rPr>
              <w:t>rd</w:t>
            </w:r>
            <w:r>
              <w:rPr>
                <w:rFonts w:cs="Tahoma"/>
                <w:b/>
              </w:rPr>
              <w:t xml:space="preserve"> </w:t>
            </w:r>
            <w:r w:rsidR="00B965D9">
              <w:rPr>
                <w:rFonts w:cs="Tahoma"/>
                <w:b/>
              </w:rPr>
              <w:t>Read</w:t>
            </w:r>
            <w:r>
              <w:rPr>
                <w:rFonts w:cs="Tahoma"/>
                <w:b/>
              </w:rPr>
              <w:t>/Action</w:t>
            </w:r>
            <w:r w:rsidR="006A1FE9">
              <w:rPr>
                <w:rFonts w:cs="Tahoma"/>
                <w:b/>
              </w:rPr>
              <w:t xml:space="preserve">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977DBB8" w14:textId="77777777" w:rsidR="006A1FE9" w:rsidRPr="00140A63" w:rsidRDefault="00C15773" w:rsidP="008E055A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andrew rempt</w:t>
            </w:r>
          </w:p>
        </w:tc>
      </w:tr>
      <w:tr w:rsidR="006A1FE9" w:rsidRPr="00182EE7" w14:paraId="1D538658" w14:textId="77777777" w:rsidTr="008E055A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6BCDBDF" w14:textId="77777777" w:rsidR="006A1FE9" w:rsidRPr="002462A5" w:rsidRDefault="006A1FE9" w:rsidP="008E055A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592694C" w14:textId="468AD7E8" w:rsidR="006A1FE9" w:rsidRDefault="00F31686" w:rsidP="008E055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and seconded to approve AP/BP 4635. Times of classes should be worked out at the Calendar Committee.  Nothing about faculty discipline should be in a AP/BP.  </w:t>
            </w:r>
          </w:p>
          <w:p w14:paraId="1A1C1A24" w14:textId="77777777" w:rsidR="00F37815" w:rsidRDefault="00F37815" w:rsidP="008E055A">
            <w:pPr>
              <w:rPr>
                <w:rFonts w:cs="Tahoma"/>
                <w:szCs w:val="16"/>
              </w:rPr>
            </w:pPr>
          </w:p>
          <w:p w14:paraId="4530FF23" w14:textId="6186AE29" w:rsidR="00F37815" w:rsidRDefault="00F37815" w:rsidP="008E055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</w:t>
            </w:r>
            <w:r w:rsidR="00FC3868">
              <w:rPr>
                <w:rFonts w:cs="Tahoma"/>
                <w:szCs w:val="16"/>
              </w:rPr>
              <w:t>was</w:t>
            </w:r>
            <w:r>
              <w:rPr>
                <w:rFonts w:cs="Tahoma"/>
                <w:szCs w:val="16"/>
              </w:rPr>
              <w:t xml:space="preserve"> made to extend for 1 minute was </w:t>
            </w:r>
            <w:r w:rsidR="00FC3868">
              <w:rPr>
                <w:rFonts w:cs="Tahoma"/>
                <w:szCs w:val="16"/>
              </w:rPr>
              <w:t>seconded</w:t>
            </w:r>
            <w:r>
              <w:rPr>
                <w:rFonts w:cs="Tahoma"/>
                <w:szCs w:val="16"/>
              </w:rPr>
              <w:t xml:space="preserve"> and passed.  </w:t>
            </w:r>
          </w:p>
          <w:p w14:paraId="03B8C3A6" w14:textId="77777777" w:rsidR="00F37815" w:rsidRDefault="00F37815" w:rsidP="008E055A">
            <w:pPr>
              <w:rPr>
                <w:rFonts w:cs="Tahoma"/>
                <w:szCs w:val="16"/>
              </w:rPr>
            </w:pPr>
          </w:p>
          <w:p w14:paraId="1CDE75A2" w14:textId="19EBB473" w:rsidR="006A1FE9" w:rsidRPr="00182EE7" w:rsidRDefault="00F37815" w:rsidP="008E055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motion passed with changes</w:t>
            </w:r>
            <w:r w:rsidR="00246887">
              <w:rPr>
                <w:rFonts w:cs="Tahoma"/>
                <w:szCs w:val="16"/>
              </w:rPr>
              <w:t xml:space="preserve"> including not to </w:t>
            </w:r>
            <w:r w:rsidR="00FC3868">
              <w:rPr>
                <w:rFonts w:cs="Tahoma"/>
                <w:szCs w:val="16"/>
              </w:rPr>
              <w:t>specifically</w:t>
            </w:r>
            <w:r w:rsidR="00246887">
              <w:rPr>
                <w:rFonts w:cs="Tahoma"/>
                <w:szCs w:val="16"/>
              </w:rPr>
              <w:t xml:space="preserve"> mention an exam, but to allow permissive assessm</w:t>
            </w:r>
            <w:r w:rsidR="00852B44">
              <w:rPr>
                <w:rFonts w:cs="Tahoma"/>
                <w:szCs w:val="16"/>
              </w:rPr>
              <w:t>ent appropriate to the course.</w:t>
            </w:r>
            <w:r>
              <w:rPr>
                <w:rFonts w:cs="Tahoma"/>
                <w:szCs w:val="16"/>
              </w:rPr>
              <w:t xml:space="preserve">  The motion passed.  </w:t>
            </w:r>
            <w:r w:rsidR="006A1FE9">
              <w:rPr>
                <w:rFonts w:cs="Tahoma"/>
                <w:szCs w:val="16"/>
              </w:rPr>
              <w:t xml:space="preserve"> </w:t>
            </w:r>
          </w:p>
        </w:tc>
      </w:tr>
      <w:tr w:rsidR="00B965D9" w:rsidRPr="00140A63" w14:paraId="1C36520D" w14:textId="77777777" w:rsidTr="00C22ABC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855A42E" w14:textId="62367A4A" w:rsidR="00B965D9" w:rsidRPr="002462A5" w:rsidRDefault="00C15773" w:rsidP="00C15773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Naming of Andrew’s Little Pony</w:t>
            </w:r>
            <w:r w:rsidR="00B965D9">
              <w:rPr>
                <w:rFonts w:cs="Tahoma"/>
                <w:b/>
              </w:rPr>
              <w:t xml:space="preserve">           (</w:t>
            </w:r>
            <w:r>
              <w:rPr>
                <w:rFonts w:cs="Tahoma"/>
                <w:b/>
              </w:rPr>
              <w:t>Action Item</w:t>
            </w:r>
            <w:r w:rsidR="00B965D9">
              <w:rPr>
                <w:rFonts w:cs="Tahoma"/>
                <w:b/>
              </w:rPr>
              <w:t xml:space="preserve">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88833C0" w14:textId="77777777" w:rsidR="00B965D9" w:rsidRPr="00140A63" w:rsidRDefault="00B965D9" w:rsidP="00C15773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</w:t>
            </w:r>
            <w:r w:rsidR="00C1577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   </w:t>
            </w:r>
            <w:r w:rsidR="00C15773">
              <w:rPr>
                <w:rFonts w:cs="Tahoma"/>
              </w:rPr>
              <w:t>andrew rempt</w:t>
            </w:r>
          </w:p>
        </w:tc>
      </w:tr>
      <w:tr w:rsidR="00B965D9" w:rsidRPr="00182EE7" w14:paraId="3C53D3D5" w14:textId="77777777" w:rsidTr="00C22ABC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AF67597" w14:textId="77777777" w:rsidR="00B965D9" w:rsidRPr="002462A5" w:rsidRDefault="00B965D9" w:rsidP="00C22ABC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02A92F0" w14:textId="07E73244" w:rsidR="00B965D9" w:rsidRPr="00182EE7" w:rsidRDefault="00145C07" w:rsidP="00C22AB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Senatariat is the official name of the pony.  </w:t>
            </w:r>
          </w:p>
        </w:tc>
      </w:tr>
      <w:tr w:rsidR="00043CA0" w:rsidRPr="00140A63" w14:paraId="2514E759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6F279A1" w14:textId="77777777" w:rsidR="00043CA0" w:rsidRPr="002462A5" w:rsidRDefault="00490FF6" w:rsidP="00835300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      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30FADE" w14:textId="77777777" w:rsidR="00043CA0" w:rsidRPr="00140A63" w:rsidRDefault="00BC6AAA" w:rsidP="00811774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</w:p>
        </w:tc>
      </w:tr>
      <w:tr w:rsidR="001C0BAD" w:rsidRPr="002462A5" w14:paraId="6C205D4D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FC0CDC" w14:textId="77777777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986315C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3354617B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0A84CBB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3948237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109B47E9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72C7BEF" w14:textId="77777777" w:rsidR="001C0BAD" w:rsidRPr="002462A5" w:rsidRDefault="001C0BAD" w:rsidP="006A1FE9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</w:t>
            </w:r>
            <w:r w:rsidR="00F61FCD">
              <w:rPr>
                <w:rFonts w:cs="Tahoma"/>
              </w:rPr>
              <w:t xml:space="preserve"> meeting:  Tuesday, </w:t>
            </w:r>
            <w:r w:rsidR="00C15773">
              <w:rPr>
                <w:rFonts w:cs="Tahoma"/>
              </w:rPr>
              <w:t>February 28</w:t>
            </w:r>
            <w:r w:rsidR="00734422">
              <w:rPr>
                <w:rFonts w:cs="Tahoma"/>
              </w:rPr>
              <w:t>, 2017</w:t>
            </w:r>
            <w:r w:rsidR="000763FC">
              <w:rPr>
                <w:rFonts w:cs="Tahoma"/>
              </w:rPr>
              <w:t xml:space="preserve"> from 11</w:t>
            </w:r>
            <w:r w:rsidR="00F61FCD">
              <w:rPr>
                <w:rFonts w:cs="Tahoma"/>
              </w:rPr>
              <w:t>:</w:t>
            </w:r>
            <w:r w:rsidR="000763FC">
              <w:rPr>
                <w:rFonts w:cs="Tahoma"/>
              </w:rPr>
              <w:t>45</w:t>
            </w:r>
            <w:r>
              <w:rPr>
                <w:rFonts w:cs="Tahoma"/>
              </w:rPr>
              <w:t xml:space="preserve"> a.m. – 1:00 p.m. in L </w:t>
            </w:r>
            <w:r w:rsidR="000763FC">
              <w:rPr>
                <w:rFonts w:cs="Tahoma"/>
              </w:rPr>
              <w:t>246</w:t>
            </w:r>
            <w:r w:rsidR="00F61FCD">
              <w:rPr>
                <w:rFonts w:cs="Tahoma"/>
              </w:rPr>
              <w:t>.</w:t>
            </w:r>
          </w:p>
        </w:tc>
      </w:tr>
    </w:tbl>
    <w:p w14:paraId="30225F15" w14:textId="77777777" w:rsidR="00BA3088" w:rsidRDefault="00BA3088" w:rsidP="009B1C5A"/>
    <w:p w14:paraId="31A66D44" w14:textId="77777777" w:rsidR="00C16C76" w:rsidRDefault="00C16C76" w:rsidP="009B1C5A"/>
    <w:p w14:paraId="58BA8BDD" w14:textId="77777777" w:rsidR="009D62B3" w:rsidRPr="002462A5" w:rsidRDefault="009D62B3" w:rsidP="000F4F5D">
      <w:bookmarkStart w:id="0" w:name="_GoBack"/>
      <w:bookmarkEnd w:id="0"/>
    </w:p>
    <w:sectPr w:rsidR="009D62B3" w:rsidRPr="002462A5" w:rsidSect="009B1C5A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3CD71" w14:textId="77777777" w:rsidR="000B539C" w:rsidRDefault="000B539C" w:rsidP="00A421A1">
      <w:r>
        <w:separator/>
      </w:r>
    </w:p>
  </w:endnote>
  <w:endnote w:type="continuationSeparator" w:id="0">
    <w:p w14:paraId="6CBF4CD3" w14:textId="77777777" w:rsidR="000B539C" w:rsidRDefault="000B539C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B5BE" w14:textId="77777777" w:rsidR="000B539C" w:rsidRDefault="000B539C" w:rsidP="00A421A1">
      <w:r>
        <w:separator/>
      </w:r>
    </w:p>
  </w:footnote>
  <w:footnote w:type="continuationSeparator" w:id="0">
    <w:p w14:paraId="0497FE64" w14:textId="77777777" w:rsidR="000B539C" w:rsidRDefault="000B539C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7985B72E" w14:textId="77777777">
      <w:tc>
        <w:tcPr>
          <w:tcW w:w="5220" w:type="dxa"/>
        </w:tcPr>
        <w:p w14:paraId="31435152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131C584F" wp14:editId="417488D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E9371E7" w14:textId="77777777" w:rsidR="0092112F" w:rsidRPr="00326B42" w:rsidRDefault="0092112F" w:rsidP="00326B42">
          <w:pPr>
            <w:jc w:val="center"/>
          </w:pPr>
        </w:p>
      </w:tc>
    </w:tr>
  </w:tbl>
  <w:p w14:paraId="19D1611D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6AF"/>
    <w:multiLevelType w:val="hybridMultilevel"/>
    <w:tmpl w:val="8AD0E45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83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67C"/>
    <w:multiLevelType w:val="hybridMultilevel"/>
    <w:tmpl w:val="DA7C88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BC3"/>
    <w:multiLevelType w:val="hybridMultilevel"/>
    <w:tmpl w:val="B398653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463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65BB"/>
    <w:multiLevelType w:val="hybridMultilevel"/>
    <w:tmpl w:val="96B2D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9EC"/>
    <w:multiLevelType w:val="hybridMultilevel"/>
    <w:tmpl w:val="26BED298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04CC"/>
    <w:multiLevelType w:val="hybridMultilevel"/>
    <w:tmpl w:val="A66AD94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1A1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69A6"/>
    <w:multiLevelType w:val="hybridMultilevel"/>
    <w:tmpl w:val="04548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7966"/>
    <w:multiLevelType w:val="hybridMultilevel"/>
    <w:tmpl w:val="EA4AA47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518A"/>
    <w:multiLevelType w:val="hybridMultilevel"/>
    <w:tmpl w:val="1318E2A6"/>
    <w:lvl w:ilvl="0" w:tplc="8FBA4888">
      <w:start w:val="1"/>
      <w:numFmt w:val="decimal"/>
      <w:lvlText w:val="%1."/>
      <w:lvlJc w:val="left"/>
      <w:pPr>
        <w:ind w:left="220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18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4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957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3956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ADA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63FC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7E4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4DDE"/>
    <w:rsid w:val="000B539C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BD9"/>
    <w:rsid w:val="00122175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5C07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0F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6FB5"/>
    <w:rsid w:val="001972E6"/>
    <w:rsid w:val="001975AA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0E9D"/>
    <w:rsid w:val="001B1BAA"/>
    <w:rsid w:val="001B20DB"/>
    <w:rsid w:val="001B26E9"/>
    <w:rsid w:val="001B3134"/>
    <w:rsid w:val="001B35D7"/>
    <w:rsid w:val="001B39A8"/>
    <w:rsid w:val="001B3D51"/>
    <w:rsid w:val="001B422D"/>
    <w:rsid w:val="001B4A1A"/>
    <w:rsid w:val="001B4C92"/>
    <w:rsid w:val="001B79A8"/>
    <w:rsid w:val="001C07EA"/>
    <w:rsid w:val="001C0B07"/>
    <w:rsid w:val="001C0BAD"/>
    <w:rsid w:val="001C0C1C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007D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63CD"/>
    <w:rsid w:val="002467B9"/>
    <w:rsid w:val="00246887"/>
    <w:rsid w:val="00247463"/>
    <w:rsid w:val="0025145E"/>
    <w:rsid w:val="00252750"/>
    <w:rsid w:val="00252D14"/>
    <w:rsid w:val="00253DC0"/>
    <w:rsid w:val="002547D5"/>
    <w:rsid w:val="002570C8"/>
    <w:rsid w:val="00257386"/>
    <w:rsid w:val="00260283"/>
    <w:rsid w:val="002616F4"/>
    <w:rsid w:val="00261782"/>
    <w:rsid w:val="00261825"/>
    <w:rsid w:val="00261A1C"/>
    <w:rsid w:val="00263D3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5FC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41C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0907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319D"/>
    <w:rsid w:val="00353382"/>
    <w:rsid w:val="003538B5"/>
    <w:rsid w:val="0035561B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AED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2355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AEF"/>
    <w:rsid w:val="00434B49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29C5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60D9"/>
    <w:rsid w:val="00467805"/>
    <w:rsid w:val="00472194"/>
    <w:rsid w:val="004748CE"/>
    <w:rsid w:val="00474D0D"/>
    <w:rsid w:val="0048001F"/>
    <w:rsid w:val="004813D0"/>
    <w:rsid w:val="00481F91"/>
    <w:rsid w:val="0048207E"/>
    <w:rsid w:val="004820F3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9719A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353E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159D"/>
    <w:rsid w:val="00532BE6"/>
    <w:rsid w:val="00535367"/>
    <w:rsid w:val="00535516"/>
    <w:rsid w:val="00535FE4"/>
    <w:rsid w:val="00536B76"/>
    <w:rsid w:val="00537630"/>
    <w:rsid w:val="005401E9"/>
    <w:rsid w:val="00540366"/>
    <w:rsid w:val="005409AF"/>
    <w:rsid w:val="00541313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26E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773E"/>
    <w:rsid w:val="005C09D2"/>
    <w:rsid w:val="005C0DA0"/>
    <w:rsid w:val="005C135A"/>
    <w:rsid w:val="005C14B9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3F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2C19"/>
    <w:rsid w:val="005F4258"/>
    <w:rsid w:val="005F59C5"/>
    <w:rsid w:val="005F6B1E"/>
    <w:rsid w:val="005F72C9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1C8"/>
    <w:rsid w:val="00615A68"/>
    <w:rsid w:val="00616D8D"/>
    <w:rsid w:val="0061705C"/>
    <w:rsid w:val="006175D7"/>
    <w:rsid w:val="00620715"/>
    <w:rsid w:val="006212D1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920"/>
    <w:rsid w:val="00632B18"/>
    <w:rsid w:val="006335D6"/>
    <w:rsid w:val="00633EEF"/>
    <w:rsid w:val="006340FE"/>
    <w:rsid w:val="00634587"/>
    <w:rsid w:val="00635816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1FE9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6B58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E7534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316BC"/>
    <w:rsid w:val="00731EE4"/>
    <w:rsid w:val="00734422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29D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671F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1966"/>
    <w:rsid w:val="007A2BE5"/>
    <w:rsid w:val="007A2C27"/>
    <w:rsid w:val="007A3545"/>
    <w:rsid w:val="007A519C"/>
    <w:rsid w:val="007A525D"/>
    <w:rsid w:val="007A6968"/>
    <w:rsid w:val="007A7020"/>
    <w:rsid w:val="007A79AA"/>
    <w:rsid w:val="007B039F"/>
    <w:rsid w:val="007B142A"/>
    <w:rsid w:val="007B391C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4629"/>
    <w:rsid w:val="007E5162"/>
    <w:rsid w:val="007E58C3"/>
    <w:rsid w:val="007E59D8"/>
    <w:rsid w:val="007E7B7F"/>
    <w:rsid w:val="007F0005"/>
    <w:rsid w:val="007F2263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70DE"/>
    <w:rsid w:val="00810405"/>
    <w:rsid w:val="00810518"/>
    <w:rsid w:val="008116E6"/>
    <w:rsid w:val="00811774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5300"/>
    <w:rsid w:val="00836D98"/>
    <w:rsid w:val="00841646"/>
    <w:rsid w:val="00841D82"/>
    <w:rsid w:val="00841ED6"/>
    <w:rsid w:val="0084306D"/>
    <w:rsid w:val="008432BB"/>
    <w:rsid w:val="00844BEE"/>
    <w:rsid w:val="00847395"/>
    <w:rsid w:val="00850339"/>
    <w:rsid w:val="0085168B"/>
    <w:rsid w:val="008527C2"/>
    <w:rsid w:val="008527DE"/>
    <w:rsid w:val="00852B44"/>
    <w:rsid w:val="00854351"/>
    <w:rsid w:val="0085531B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0826"/>
    <w:rsid w:val="00883130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33CA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43DA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06E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6AEB"/>
    <w:rsid w:val="009B72F1"/>
    <w:rsid w:val="009B7817"/>
    <w:rsid w:val="009B7C74"/>
    <w:rsid w:val="009C0D63"/>
    <w:rsid w:val="009C143A"/>
    <w:rsid w:val="009C2197"/>
    <w:rsid w:val="009C2ACA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52D0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7A8"/>
    <w:rsid w:val="00AD480F"/>
    <w:rsid w:val="00AD485B"/>
    <w:rsid w:val="00AD765E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B9F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5704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5D9"/>
    <w:rsid w:val="00B96835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773"/>
    <w:rsid w:val="00C15BE8"/>
    <w:rsid w:val="00C166AB"/>
    <w:rsid w:val="00C16C76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36AFB"/>
    <w:rsid w:val="00C40B5E"/>
    <w:rsid w:val="00C4141E"/>
    <w:rsid w:val="00C41A80"/>
    <w:rsid w:val="00C42935"/>
    <w:rsid w:val="00C43BCA"/>
    <w:rsid w:val="00C4696A"/>
    <w:rsid w:val="00C46DF5"/>
    <w:rsid w:val="00C46F63"/>
    <w:rsid w:val="00C473E5"/>
    <w:rsid w:val="00C50610"/>
    <w:rsid w:val="00C516FE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012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392"/>
    <w:rsid w:val="00C92432"/>
    <w:rsid w:val="00C93A57"/>
    <w:rsid w:val="00C93BAA"/>
    <w:rsid w:val="00C95593"/>
    <w:rsid w:val="00C95A39"/>
    <w:rsid w:val="00C9680B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46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4598"/>
    <w:rsid w:val="00D569F1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DA4"/>
    <w:rsid w:val="00DA3694"/>
    <w:rsid w:val="00DA39B8"/>
    <w:rsid w:val="00DA4E6F"/>
    <w:rsid w:val="00DA5415"/>
    <w:rsid w:val="00DA563B"/>
    <w:rsid w:val="00DA5C85"/>
    <w:rsid w:val="00DA6BFB"/>
    <w:rsid w:val="00DB051A"/>
    <w:rsid w:val="00DB07B7"/>
    <w:rsid w:val="00DB1547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C6071"/>
    <w:rsid w:val="00DD3D81"/>
    <w:rsid w:val="00DD3F42"/>
    <w:rsid w:val="00DD42CE"/>
    <w:rsid w:val="00DD4507"/>
    <w:rsid w:val="00DD5021"/>
    <w:rsid w:val="00DD735F"/>
    <w:rsid w:val="00DD73AF"/>
    <w:rsid w:val="00DD7C0D"/>
    <w:rsid w:val="00DE0C30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503"/>
    <w:rsid w:val="00E87F08"/>
    <w:rsid w:val="00E90A38"/>
    <w:rsid w:val="00E90CEB"/>
    <w:rsid w:val="00E9216F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0F9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30927"/>
    <w:rsid w:val="00F31686"/>
    <w:rsid w:val="00F31CEF"/>
    <w:rsid w:val="00F322F1"/>
    <w:rsid w:val="00F331C1"/>
    <w:rsid w:val="00F3471E"/>
    <w:rsid w:val="00F35ECB"/>
    <w:rsid w:val="00F3683C"/>
    <w:rsid w:val="00F3698C"/>
    <w:rsid w:val="00F37815"/>
    <w:rsid w:val="00F37FEC"/>
    <w:rsid w:val="00F40155"/>
    <w:rsid w:val="00F40395"/>
    <w:rsid w:val="00F418AF"/>
    <w:rsid w:val="00F4356A"/>
    <w:rsid w:val="00F450BE"/>
    <w:rsid w:val="00F47643"/>
    <w:rsid w:val="00F529B3"/>
    <w:rsid w:val="00F52AE2"/>
    <w:rsid w:val="00F551D3"/>
    <w:rsid w:val="00F57AFF"/>
    <w:rsid w:val="00F57F14"/>
    <w:rsid w:val="00F607DA"/>
    <w:rsid w:val="00F61FCD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071C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3868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7CB7A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f1c2670d-76f3-403b-9d2f-38b517d5f2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5951BC-3A23-412C-A6FE-729FD06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2</cp:revision>
  <cp:lastPrinted>2017-02-27T17:44:00Z</cp:lastPrinted>
  <dcterms:created xsi:type="dcterms:W3CDTF">2017-03-01T17:34:00Z</dcterms:created>
  <dcterms:modified xsi:type="dcterms:W3CDTF">2017-03-01T17:34:00Z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