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A0" w:firstRow="1" w:lastRow="0" w:firstColumn="1" w:lastColumn="0" w:noHBand="0" w:noVBand="1"/>
      </w:tblPr>
      <w:tblGrid>
        <w:gridCol w:w="198"/>
        <w:gridCol w:w="1620"/>
        <w:gridCol w:w="1452"/>
        <w:gridCol w:w="2839"/>
        <w:gridCol w:w="4391"/>
      </w:tblGrid>
      <w:tr w:rsidR="009F7E45" w14:paraId="1343E47A" w14:textId="77777777" w:rsidTr="004E4E6D">
        <w:trPr>
          <w:trHeight w:val="576"/>
          <w:jc w:val="center"/>
        </w:trPr>
        <w:tc>
          <w:tcPr>
            <w:tcW w:w="10500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B07BC46" w14:textId="77777777" w:rsidR="009F7E45" w:rsidRDefault="009F7E45" w:rsidP="004E4E6D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Southwestern College Academic Senate Executive Committee</w:t>
            </w:r>
          </w:p>
          <w:p w14:paraId="52CEC330" w14:textId="38DBBE6D" w:rsidR="009F7E45" w:rsidRDefault="008518E5" w:rsidP="004E4E6D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Minutes</w:t>
            </w:r>
            <w:bookmarkStart w:id="0" w:name="_GoBack"/>
            <w:bookmarkEnd w:id="0"/>
          </w:p>
          <w:p w14:paraId="6122E8A5" w14:textId="77777777" w:rsidR="009F7E45" w:rsidRDefault="009F7E45" w:rsidP="004E4E6D"/>
        </w:tc>
      </w:tr>
      <w:tr w:rsidR="009F7E45" w:rsidRPr="00540519" w14:paraId="00DB9E50" w14:textId="77777777" w:rsidTr="004E4E6D">
        <w:trPr>
          <w:trHeight w:val="274"/>
          <w:jc w:val="center"/>
        </w:trPr>
        <w:tc>
          <w:tcPr>
            <w:tcW w:w="198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EA0CA54" w14:textId="77777777" w:rsidR="009F7E45" w:rsidRPr="00540519" w:rsidRDefault="009F7E45" w:rsidP="004E4E6D">
            <w:pPr>
              <w:pStyle w:val="Heading3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072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697EC038" w14:textId="2F9A8559" w:rsidR="009F7E45" w:rsidRPr="00540519" w:rsidRDefault="009F7E45" w:rsidP="00C11BCF">
            <w:pPr>
              <w:pStyle w:val="Heading4"/>
              <w:framePr w:hSpace="0" w:wrap="auto" w:vAnchor="margin" w:hAnchor="text" w:xAlign="left" w:yAlign="inline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DATE: </w:t>
            </w:r>
            <w:r w:rsidR="00C11BCF">
              <w:rPr>
                <w:rFonts w:ascii="Arial" w:hAnsi="Arial" w:cs="Arial"/>
                <w:sz w:val="24"/>
                <w:szCs w:val="24"/>
              </w:rPr>
              <w:t>3/16</w:t>
            </w:r>
            <w:r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  <w:tc>
          <w:tcPr>
            <w:tcW w:w="2839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3EA11E07" w14:textId="77777777" w:rsidR="009F7E45" w:rsidRPr="00540519" w:rsidRDefault="009F7E45" w:rsidP="004E4E6D">
            <w:pPr>
              <w:pStyle w:val="Heading4"/>
              <w:framePr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1:15 P.M</w:t>
            </w:r>
            <w:r w:rsidRPr="00540519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3:15</w:t>
            </w:r>
            <w:r w:rsidRPr="00540519">
              <w:rPr>
                <w:rFonts w:ascii="Arial" w:hAnsi="Arial" w:cs="Arial"/>
                <w:sz w:val="24"/>
                <w:szCs w:val="24"/>
              </w:rPr>
              <w:t xml:space="preserve"> p.m.</w:t>
            </w:r>
          </w:p>
        </w:tc>
        <w:tc>
          <w:tcPr>
            <w:tcW w:w="4391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14:paraId="4609CBC8" w14:textId="77777777" w:rsidR="009F7E45" w:rsidRPr="00540519" w:rsidRDefault="009F7E45" w:rsidP="004E4E6D">
            <w:pPr>
              <w:pStyle w:val="Heading5"/>
              <w:rPr>
                <w:rFonts w:ascii="Arial" w:hAnsi="Arial" w:cs="Arial"/>
                <w:sz w:val="24"/>
                <w:szCs w:val="24"/>
              </w:rPr>
            </w:pPr>
            <w:r w:rsidRPr="00540519">
              <w:rPr>
                <w:rFonts w:ascii="Arial" w:hAnsi="Arial" w:cs="Arial"/>
                <w:sz w:val="24"/>
                <w:szCs w:val="24"/>
              </w:rPr>
              <w:t>Room 104B</w:t>
            </w:r>
          </w:p>
        </w:tc>
      </w:tr>
      <w:tr w:rsidR="009F7E45" w:rsidRPr="00540519" w14:paraId="4E6E47E5" w14:textId="77777777" w:rsidTr="004E4E6D">
        <w:trPr>
          <w:trHeight w:val="229"/>
          <w:jc w:val="center"/>
        </w:trPr>
        <w:tc>
          <w:tcPr>
            <w:tcW w:w="10500" w:type="dxa"/>
            <w:gridSpan w:val="5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45510B3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14:paraId="7F709A23" w14:textId="77777777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77C8E93F" w14:textId="77777777" w:rsidR="009F7E45" w:rsidRPr="00540519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Facilitator</w:t>
            </w:r>
          </w:p>
        </w:tc>
        <w:tc>
          <w:tcPr>
            <w:tcW w:w="8682" w:type="dxa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1A91AA8" w14:textId="77777777" w:rsidR="009F7E45" w:rsidRPr="0056437C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 C. Rempt</w:t>
            </w:r>
            <w:r w:rsidRPr="0056437C">
              <w:rPr>
                <w:rFonts w:ascii="Arial" w:hAnsi="Arial" w:cs="Arial"/>
                <w:sz w:val="24"/>
                <w:szCs w:val="24"/>
              </w:rPr>
              <w:t>, Academic Senate President</w:t>
            </w:r>
          </w:p>
        </w:tc>
      </w:tr>
      <w:tr w:rsidR="009F7E45" w:rsidRPr="00540519" w14:paraId="6C3F33BE" w14:textId="77777777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1DD61B57" w14:textId="77777777" w:rsidR="009F7E45" w:rsidRPr="00540519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Note taker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9E39E5D" w14:textId="77777777" w:rsidR="009F7E45" w:rsidRPr="0056437C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 w:rsidRPr="0056437C">
              <w:rPr>
                <w:rFonts w:ascii="Arial" w:hAnsi="Arial" w:cs="Arial"/>
                <w:sz w:val="24"/>
                <w:szCs w:val="24"/>
              </w:rPr>
              <w:t>Caree Lesh, AS Communications and Research Officer</w:t>
            </w:r>
          </w:p>
        </w:tc>
      </w:tr>
      <w:tr w:rsidR="009F7E45" w:rsidRPr="00540519" w14:paraId="46E644BF" w14:textId="77777777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4FB0F7AF" w14:textId="77777777" w:rsidR="009F7E45" w:rsidRPr="00540519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Voting </w:t>
            </w: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attendees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1AD18F" w14:textId="77777777" w:rsidR="009F7E45" w:rsidRPr="0056437C" w:rsidRDefault="009F7E45" w:rsidP="004E4E6D">
            <w:pPr>
              <w:pStyle w:val="NormalWeb"/>
              <w:rPr>
                <w:rFonts w:ascii="Arial" w:hAnsi="Arial" w:cs="Arial"/>
              </w:rPr>
            </w:pPr>
            <w:r w:rsidRPr="00F31C83">
              <w:rPr>
                <w:rFonts w:ascii="Arial" w:hAnsi="Arial" w:cs="Arial"/>
                <w:color w:val="000000" w:themeColor="text1"/>
              </w:rPr>
              <w:t xml:space="preserve">Randy Beach, Curriculum co-chair; Susan Yonker, Vice President; </w:t>
            </w:r>
            <w:r w:rsidRPr="0056437C">
              <w:rPr>
                <w:rFonts w:ascii="Arial" w:hAnsi="Arial" w:cs="Arial"/>
              </w:rPr>
              <w:t>Caree Lesh, Research Communications Officer; C</w:t>
            </w:r>
            <w:r>
              <w:rPr>
                <w:rFonts w:ascii="Arial" w:hAnsi="Arial" w:cs="Arial"/>
              </w:rPr>
              <w:t>ynthia McGregor</w:t>
            </w:r>
            <w:r w:rsidRPr="0056437C">
              <w:rPr>
                <w:rFonts w:ascii="Arial" w:hAnsi="Arial" w:cs="Arial"/>
              </w:rPr>
              <w:t>, Presiding Chair</w:t>
            </w:r>
            <w:r w:rsidRPr="00D02A76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142DDF">
              <w:rPr>
                <w:rFonts w:ascii="Arial" w:hAnsi="Arial" w:cs="Arial"/>
                <w:color w:val="2F5496" w:themeColor="accent1" w:themeShade="BF"/>
              </w:rPr>
              <w:t>Janelle Williams</w:t>
            </w:r>
            <w:r w:rsidRPr="00D02A76">
              <w:rPr>
                <w:rFonts w:ascii="Arial" w:hAnsi="Arial" w:cs="Arial"/>
                <w:color w:val="000000" w:themeColor="text1"/>
              </w:rPr>
              <w:t>, Staff Development Coordinator;</w:t>
            </w:r>
            <w:r w:rsidRPr="0056437C">
              <w:rPr>
                <w:rFonts w:ascii="Arial" w:hAnsi="Arial" w:cs="Arial"/>
              </w:rPr>
              <w:t xml:space="preserve"> </w:t>
            </w:r>
            <w:r w:rsidRPr="00BF1D20">
              <w:rPr>
                <w:rFonts w:ascii="Arial" w:hAnsi="Arial" w:cs="Arial"/>
                <w:color w:val="4472C4" w:themeColor="accent1"/>
              </w:rPr>
              <w:t>Blue = absent</w:t>
            </w:r>
          </w:p>
        </w:tc>
      </w:tr>
      <w:tr w:rsidR="009F7E45" w:rsidRPr="00540519" w14:paraId="4AE6CEBC" w14:textId="77777777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AE83F83" w14:textId="77777777" w:rsidR="009F7E45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Non-Voting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D93C31" w14:textId="77777777" w:rsidR="009F7E45" w:rsidRPr="0056437C" w:rsidRDefault="009F7E45" w:rsidP="004E4E6D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 Shaffer</w:t>
            </w:r>
            <w:r w:rsidRPr="0056437C">
              <w:rPr>
                <w:rFonts w:ascii="Arial" w:hAnsi="Arial" w:cs="Arial"/>
              </w:rPr>
              <w:t xml:space="preserve">, SCEA President; Leslie Yoder, At-Large; </w:t>
            </w:r>
            <w:r>
              <w:rPr>
                <w:rFonts w:ascii="Arial" w:hAnsi="Arial" w:cs="Arial"/>
              </w:rPr>
              <w:t>Angelina Stuart, AOC co-chair; Diane Edwards LiPera, At-Large; Marie Vicario, At-Large, April Brenner, At-Large, Past-President</w:t>
            </w:r>
          </w:p>
        </w:tc>
      </w:tr>
      <w:tr w:rsidR="009F7E45" w:rsidRPr="00540519" w14:paraId="706830DE" w14:textId="77777777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1395DF36" w14:textId="77777777" w:rsidR="009F7E45" w:rsidRPr="00540519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40519">
              <w:rPr>
                <w:rFonts w:ascii="Arial" w:hAnsi="Arial" w:cs="Arial"/>
                <w:color w:val="auto"/>
                <w:sz w:val="24"/>
                <w:szCs w:val="24"/>
              </w:rPr>
              <w:t>PLEASE Read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A0D715" w14:textId="0396C50D" w:rsidR="009F7E45" w:rsidRPr="00540519" w:rsidRDefault="009F7E45" w:rsidP="00EF4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Minutes: </w:t>
            </w:r>
            <w:r w:rsidR="00C11BCF">
              <w:rPr>
                <w:rFonts w:ascii="Arial" w:hAnsi="Arial" w:cs="Arial"/>
                <w:sz w:val="24"/>
                <w:szCs w:val="24"/>
              </w:rPr>
              <w:t>2/16</w:t>
            </w:r>
            <w:r w:rsidR="00EF4426">
              <w:rPr>
                <w:rFonts w:ascii="Arial" w:hAnsi="Arial" w:cs="Arial"/>
                <w:sz w:val="24"/>
                <w:szCs w:val="24"/>
              </w:rPr>
              <w:t>/17</w:t>
            </w:r>
          </w:p>
        </w:tc>
      </w:tr>
      <w:tr w:rsidR="009F7E45" w:rsidRPr="00540519" w14:paraId="047CE03A" w14:textId="77777777" w:rsidTr="004E4E6D">
        <w:trPr>
          <w:trHeight w:val="360"/>
          <w:jc w:val="center"/>
        </w:trPr>
        <w:tc>
          <w:tcPr>
            <w:tcW w:w="181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827B8BF" w14:textId="77777777" w:rsidR="009F7E45" w:rsidRPr="00540519" w:rsidRDefault="009F7E45" w:rsidP="004E4E6D">
            <w:pPr>
              <w:pStyle w:val="AllCapsHeading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Guests</w:t>
            </w:r>
          </w:p>
        </w:tc>
        <w:tc>
          <w:tcPr>
            <w:tcW w:w="868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E75A37" w14:textId="77777777" w:rsidR="009F7E45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B2C84B" w14:textId="77777777" w:rsidR="009F7E45" w:rsidRPr="00540519" w:rsidRDefault="009F7E45" w:rsidP="009F7E45">
      <w:pPr>
        <w:pStyle w:val="Heading2"/>
        <w:rPr>
          <w:rFonts w:ascii="Arial" w:hAnsi="Arial" w:cs="Arial"/>
          <w:b/>
          <w:szCs w:val="24"/>
        </w:rPr>
      </w:pPr>
    </w:p>
    <w:p w14:paraId="76BABA10" w14:textId="77777777" w:rsidR="009F7E45" w:rsidRPr="00540519" w:rsidRDefault="009F7E45" w:rsidP="009F7E45">
      <w:pPr>
        <w:pStyle w:val="Heading2"/>
        <w:rPr>
          <w:rFonts w:ascii="Arial" w:hAnsi="Arial" w:cs="Arial"/>
          <w:b/>
          <w:szCs w:val="24"/>
        </w:rPr>
      </w:pPr>
      <w:r w:rsidRPr="00540519">
        <w:rPr>
          <w:rFonts w:ascii="Arial" w:hAnsi="Arial" w:cs="Arial"/>
          <w:b/>
          <w:szCs w:val="24"/>
        </w:rPr>
        <w:t>Agenda Items</w:t>
      </w:r>
      <w:r w:rsidRPr="00540519">
        <w:rPr>
          <w:rFonts w:ascii="Arial" w:hAnsi="Arial" w:cs="Arial"/>
          <w:b/>
          <w:szCs w:val="24"/>
        </w:rPr>
        <w:br/>
      </w:r>
    </w:p>
    <w:tbl>
      <w:tblPr>
        <w:tblpPr w:leftFromText="180" w:rightFromText="180" w:vertAnchor="text" w:tblpX="-612" w:tblpY="1"/>
        <w:tblOverlap w:val="never"/>
        <w:tblW w:w="5811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4127"/>
        <w:gridCol w:w="1801"/>
        <w:gridCol w:w="1618"/>
        <w:gridCol w:w="1620"/>
        <w:gridCol w:w="1320"/>
      </w:tblGrid>
      <w:tr w:rsidR="009F7E45" w:rsidRPr="00540519" w14:paraId="26885FDE" w14:textId="77777777" w:rsidTr="00595D95">
        <w:trPr>
          <w:trHeight w:val="395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</w:tcPr>
          <w:p w14:paraId="7480E953" w14:textId="77777777"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10841C8D" w14:textId="77777777"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37480964" w14:textId="77777777"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PRESENTER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619D15B2" w14:textId="77777777"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  <w:p w14:paraId="62563BBB" w14:textId="77777777" w:rsidR="009F7E45" w:rsidRPr="00540519" w:rsidRDefault="009F7E45" w:rsidP="004E4E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TYPE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213E6E9F" w14:textId="77777777"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TIME ALLOTTED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center"/>
            <w:hideMark/>
          </w:tcPr>
          <w:p w14:paraId="73267CA3" w14:textId="77777777" w:rsidR="009F7E45" w:rsidRPr="00540519" w:rsidRDefault="009F7E45" w:rsidP="004E4E6D">
            <w:pPr>
              <w:pStyle w:val="Heading5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540519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</w:tr>
      <w:tr w:rsidR="009F7E45" w:rsidRPr="00540519" w14:paraId="736251B6" w14:textId="77777777" w:rsidTr="00595D95">
        <w:trPr>
          <w:trHeight w:val="440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D29BCB" w14:textId="77777777" w:rsidR="009F7E45" w:rsidRPr="00540519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F93EA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 w:rsidRPr="00540519">
              <w:rPr>
                <w:rFonts w:ascii="Arial" w:hAnsi="Arial" w:cs="Arial"/>
                <w:sz w:val="24"/>
                <w:szCs w:val="24"/>
              </w:rPr>
              <w:t>Call to order; approval of agenda</w:t>
            </w:r>
            <w:r>
              <w:rPr>
                <w:rFonts w:ascii="Arial" w:hAnsi="Arial" w:cs="Arial"/>
                <w:sz w:val="24"/>
                <w:szCs w:val="24"/>
              </w:rPr>
              <w:t xml:space="preserve">, minutes 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CA3154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D33BA2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A380B5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40519">
              <w:rPr>
                <w:rFonts w:ascii="Arial" w:hAnsi="Arial" w:cs="Arial"/>
                <w:sz w:val="24"/>
                <w:szCs w:val="24"/>
              </w:rPr>
              <w:t xml:space="preserve"> 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88D64D6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14:paraId="0EA49368" w14:textId="77777777" w:rsidTr="004E4E6D">
        <w:trPr>
          <w:trHeight w:val="464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5A982" w14:textId="141F104D" w:rsidR="009F7E45" w:rsidRPr="00540519" w:rsidRDefault="00FC07C6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did not have </w:t>
            </w:r>
            <w:r w:rsidR="00EC54E3">
              <w:rPr>
                <w:rFonts w:ascii="Arial" w:hAnsi="Arial" w:cs="Arial"/>
                <w:sz w:val="24"/>
                <w:szCs w:val="24"/>
              </w:rPr>
              <w:t xml:space="preserve">quorum so we could not approve either item.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F7E45" w:rsidRPr="00540519" w14:paraId="58C6237A" w14:textId="77777777" w:rsidTr="00595D95">
        <w:trPr>
          <w:trHeight w:val="440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B7B294" w14:textId="77777777" w:rsidR="009F7E45" w:rsidRPr="00540519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4AC1A3" w14:textId="2D38531E" w:rsidR="009F7E45" w:rsidRPr="008269B3" w:rsidRDefault="00E61DFB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Damn the Rules (By-laws)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F37D4E" w14:textId="0228D111" w:rsidR="009F7E45" w:rsidRPr="00540519" w:rsidRDefault="00F26182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Lesh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1AF32C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EFD705" w14:textId="743AED2B" w:rsidR="009F7E45" w:rsidRPr="00540519" w:rsidRDefault="00F26182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2749A">
              <w:rPr>
                <w:rFonts w:ascii="Arial" w:hAnsi="Arial" w:cs="Arial"/>
                <w:sz w:val="24"/>
                <w:szCs w:val="24"/>
              </w:rPr>
              <w:t>0</w:t>
            </w:r>
            <w:r w:rsidR="00EF4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E45" w:rsidRPr="00540519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218B436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14:paraId="307A21AB" w14:textId="77777777" w:rsidTr="003B5077">
        <w:trPr>
          <w:trHeight w:val="464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4BF170" w14:textId="240287D8" w:rsidR="009F7E45" w:rsidRPr="00540519" w:rsidRDefault="00560E19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 discussed how full time</w:t>
            </w:r>
            <w:r w:rsidR="003B5077">
              <w:rPr>
                <w:rFonts w:ascii="Arial" w:hAnsi="Arial" w:cs="Arial"/>
                <w:sz w:val="24"/>
                <w:szCs w:val="24"/>
              </w:rPr>
              <w:t>, and part-time</w:t>
            </w:r>
            <w:r>
              <w:rPr>
                <w:rFonts w:ascii="Arial" w:hAnsi="Arial" w:cs="Arial"/>
                <w:sz w:val="24"/>
                <w:szCs w:val="24"/>
              </w:rPr>
              <w:t xml:space="preserve"> senator elections are proceeding.  </w:t>
            </w:r>
          </w:p>
        </w:tc>
      </w:tr>
      <w:tr w:rsidR="009F7E45" w:rsidRPr="00540519" w14:paraId="02B1031A" w14:textId="77777777" w:rsidTr="004E4E6D">
        <w:trPr>
          <w:trHeight w:val="461"/>
          <w:hidden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6A57A4" w14:textId="77777777" w:rsidR="009F7E45" w:rsidRPr="0082427B" w:rsidRDefault="009F7E45" w:rsidP="004E4E6D">
            <w:pPr>
              <w:rPr>
                <w:rFonts w:ascii="Arial" w:hAnsi="Arial" w:cs="Arial"/>
                <w:vanish/>
                <w:sz w:val="24"/>
                <w:szCs w:val="24"/>
              </w:rPr>
            </w:pPr>
          </w:p>
        </w:tc>
      </w:tr>
      <w:tr w:rsidR="009F7E45" w:rsidRPr="00540519" w14:paraId="2E183400" w14:textId="77777777" w:rsidTr="00595D95">
        <w:trPr>
          <w:trHeight w:val="440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D0ABB9" w14:textId="77777777" w:rsidR="009F7E45" w:rsidRPr="00540519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58C9A6" w14:textId="1915E319" w:rsidR="009F7E45" w:rsidRDefault="007D531E" w:rsidP="007D53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will you ever learn </w:t>
            </w:r>
            <w:r w:rsidR="009273BF">
              <w:rPr>
                <w:rFonts w:ascii="Arial" w:hAnsi="Arial" w:cs="Arial"/>
                <w:sz w:val="24"/>
                <w:szCs w:val="24"/>
              </w:rPr>
              <w:t>to step back (Elections)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C3CD64C" w14:textId="4CE264C0" w:rsidR="009F7E45" w:rsidRDefault="00F26182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Lesh/Rempt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F5F828" w14:textId="77777777" w:rsidR="009F7E45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3DC223" w14:textId="2440056D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182">
              <w:rPr>
                <w:rFonts w:ascii="Arial" w:hAnsi="Arial" w:cs="Arial"/>
                <w:sz w:val="24"/>
                <w:szCs w:val="24"/>
              </w:rPr>
              <w:t xml:space="preserve">20 </w:t>
            </w:r>
            <w:r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4DADFA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14:paraId="319B1C7A" w14:textId="77777777" w:rsidTr="004E4E6D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F04E47" w14:textId="77777777" w:rsidR="009F7E45" w:rsidRDefault="00560E19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Nomination requests for </w:t>
            </w:r>
            <w:r w:rsidR="001D7482">
              <w:rPr>
                <w:rFonts w:ascii="Arial" w:hAnsi="Arial" w:cs="Arial"/>
                <w:sz w:val="24"/>
                <w:szCs w:val="24"/>
              </w:rPr>
              <w:t xml:space="preserve">President Elect will go out on Monday.  </w:t>
            </w:r>
          </w:p>
          <w:p w14:paraId="16F7DCED" w14:textId="77777777" w:rsidR="005E36CE" w:rsidRDefault="005E36CE" w:rsidP="004E4E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8FB837" w14:textId="499BC489" w:rsidR="005E36CE" w:rsidRPr="00540519" w:rsidRDefault="005E36CE" w:rsidP="00EF2152">
            <w:pPr>
              <w:rPr>
                <w:rFonts w:ascii="Arial" w:hAnsi="Arial" w:cs="Arial"/>
                <w:sz w:val="24"/>
                <w:szCs w:val="24"/>
              </w:rPr>
            </w:pPr>
            <w:r w:rsidRPr="006A51DC">
              <w:rPr>
                <w:rFonts w:ascii="Arial" w:hAnsi="Arial" w:cs="Arial"/>
                <w:sz w:val="24"/>
                <w:szCs w:val="24"/>
              </w:rPr>
              <w:t xml:space="preserve">Right </w:t>
            </w:r>
            <w:r w:rsidR="007A576F" w:rsidRPr="006A51DC">
              <w:rPr>
                <w:rFonts w:ascii="Arial" w:hAnsi="Arial" w:cs="Arial"/>
                <w:sz w:val="24"/>
                <w:szCs w:val="24"/>
              </w:rPr>
              <w:t>now,</w:t>
            </w:r>
            <w:r w:rsidRPr="006A51DC">
              <w:rPr>
                <w:rFonts w:ascii="Arial" w:hAnsi="Arial" w:cs="Arial"/>
                <w:sz w:val="24"/>
                <w:szCs w:val="24"/>
              </w:rPr>
              <w:t xml:space="preserve"> the President Elect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 (PE)</w:t>
            </w:r>
            <w:r w:rsidRPr="006A51DC">
              <w:rPr>
                <w:rFonts w:ascii="Arial" w:hAnsi="Arial" w:cs="Arial"/>
                <w:sz w:val="24"/>
                <w:szCs w:val="24"/>
              </w:rPr>
              <w:t xml:space="preserve"> is a one year term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, as opposed to the two-year of yesteryear</w:t>
            </w:r>
            <w:r w:rsidRPr="006A51DC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Andrew reported that there </w:t>
            </w:r>
            <w:r w:rsidR="002A78C7" w:rsidRPr="006A51DC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2A78C7" w:rsidRPr="006A51DC">
              <w:rPr>
                <w:rFonts w:ascii="Arial" w:hAnsi="Arial" w:cs="Arial"/>
                <w:sz w:val="24"/>
                <w:szCs w:val="24"/>
              </w:rPr>
              <w:t xml:space="preserve">a person on their 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last year of tenure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who might be interested 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>PE</w:t>
            </w:r>
            <w:r w:rsidR="002A78C7" w:rsidRPr="006A51DC">
              <w:rPr>
                <w:rFonts w:ascii="Arial" w:hAnsi="Arial" w:cs="Arial"/>
                <w:sz w:val="24"/>
                <w:szCs w:val="24"/>
              </w:rPr>
              <w:t xml:space="preserve"> seat.  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Andrew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shared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he had discussed a possible transition plan with </w:t>
            </w:r>
            <w:r w:rsidR="002A78C7" w:rsidRPr="006A51DC">
              <w:rPr>
                <w:rFonts w:ascii="Arial" w:hAnsi="Arial" w:cs="Arial"/>
                <w:sz w:val="24"/>
                <w:szCs w:val="24"/>
              </w:rPr>
              <w:t xml:space="preserve">Randy and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2A78C7" w:rsidRPr="006A51DC">
              <w:rPr>
                <w:rFonts w:ascii="Arial" w:hAnsi="Arial" w:cs="Arial"/>
                <w:sz w:val="24"/>
                <w:szCs w:val="24"/>
              </w:rPr>
              <w:t>Angie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.</w:t>
            </w:r>
            <w:r w:rsidR="002A78C7" w:rsidRPr="006A5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They both agreed with Andrew’s suggestion</w:t>
            </w:r>
            <w:r w:rsidR="002A78C7" w:rsidRPr="006A51DC">
              <w:rPr>
                <w:rFonts w:ascii="Arial" w:hAnsi="Arial" w:cs="Arial"/>
                <w:sz w:val="24"/>
                <w:szCs w:val="24"/>
              </w:rPr>
              <w:t xml:space="preserve"> that we change by-laws to allow Andrew to stay on an extra year,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which</w:t>
            </w:r>
            <w:r w:rsidR="002A78C7" w:rsidRPr="006A51DC">
              <w:rPr>
                <w:rFonts w:ascii="Arial" w:hAnsi="Arial" w:cs="Arial"/>
                <w:sz w:val="24"/>
                <w:szCs w:val="24"/>
              </w:rPr>
              <w:t xml:space="preserve"> would allow the 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new permanent </w:t>
            </w:r>
            <w:r w:rsidR="002A78C7" w:rsidRPr="006A51DC">
              <w:rPr>
                <w:rFonts w:ascii="Arial" w:hAnsi="Arial" w:cs="Arial"/>
                <w:sz w:val="24"/>
                <w:szCs w:val="24"/>
              </w:rPr>
              <w:t xml:space="preserve">VPAA to 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be in place and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provide 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continuity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keeping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 institutional memory intact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 before there is a change in Senate leadership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Several Exec members in the group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 felt it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would be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 best to just let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elections occur according to the current By-Laws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 and not change or suspend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them</w:t>
            </w:r>
            <w:r w:rsidR="001F3B7C" w:rsidRPr="006A51DC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ED629F" w:rsidRPr="006A51DC">
              <w:rPr>
                <w:rFonts w:ascii="Arial" w:hAnsi="Arial" w:cs="Arial"/>
                <w:sz w:val="24"/>
                <w:szCs w:val="24"/>
              </w:rPr>
              <w:t>More</w:t>
            </w:r>
            <w:r w:rsidR="00ED629F">
              <w:rPr>
                <w:rFonts w:ascii="Arial" w:hAnsi="Arial" w:cs="Arial"/>
                <w:sz w:val="24"/>
                <w:szCs w:val="24"/>
              </w:rPr>
              <w:t xml:space="preserve"> conversation can take place when we have quorum.  </w:t>
            </w:r>
          </w:p>
        </w:tc>
      </w:tr>
      <w:tr w:rsidR="009F7E45" w:rsidRPr="00540519" w14:paraId="73D097FE" w14:textId="77777777" w:rsidTr="00595D95">
        <w:trPr>
          <w:trHeight w:val="440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A04FF6" w14:textId="77777777" w:rsidR="009F7E45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284976" w14:textId="51C3FEE4" w:rsidR="009F7E45" w:rsidRDefault="007D531E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In-laws visit just around the corner (accreditation) 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7971D70" w14:textId="77777777" w:rsidR="009F7E45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514F57" w14:textId="77777777" w:rsidR="009F7E45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5DADF8" w14:textId="1FAFE54A" w:rsidR="009F7E45" w:rsidRDefault="00D2749A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F4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E45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E7FC8E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14:paraId="275EE3BA" w14:textId="77777777" w:rsidTr="007D531E">
        <w:trPr>
          <w:trHeight w:val="464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63E542" w14:textId="534DBDE9" w:rsidR="00C150CD" w:rsidRPr="003D077D" w:rsidRDefault="009A5DF9" w:rsidP="00EF21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schedule from the </w:t>
            </w:r>
            <w:r w:rsidR="00ED629F">
              <w:rPr>
                <w:rFonts w:ascii="Arial" w:hAnsi="Arial" w:cs="Arial"/>
                <w:sz w:val="24"/>
                <w:szCs w:val="24"/>
              </w:rPr>
              <w:t xml:space="preserve">visiting </w:t>
            </w:r>
            <w:r>
              <w:rPr>
                <w:rFonts w:ascii="Arial" w:hAnsi="Arial" w:cs="Arial"/>
                <w:sz w:val="24"/>
                <w:szCs w:val="24"/>
              </w:rPr>
              <w:t xml:space="preserve">team was to be here last Monday and </w:t>
            </w:r>
            <w:r w:rsidR="004D2525">
              <w:rPr>
                <w:rFonts w:ascii="Arial" w:hAnsi="Arial" w:cs="Arial"/>
                <w:sz w:val="24"/>
                <w:szCs w:val="24"/>
              </w:rPr>
              <w:t xml:space="preserve">it arrived yesterday.  It was kind of messed up so Kindred called and they have a new schedule today.  Andrew will be talking </w:t>
            </w:r>
            <w:r w:rsidR="004D2525">
              <w:rPr>
                <w:rFonts w:ascii="Arial" w:hAnsi="Arial" w:cs="Arial"/>
                <w:sz w:val="24"/>
                <w:szCs w:val="24"/>
              </w:rPr>
              <w:lastRenderedPageBreak/>
              <w:t xml:space="preserve">about </w:t>
            </w:r>
            <w:r w:rsidR="004D2525" w:rsidRPr="006A51DC">
              <w:rPr>
                <w:rFonts w:ascii="Arial" w:hAnsi="Arial" w:cs="Arial"/>
                <w:sz w:val="24"/>
                <w:szCs w:val="24"/>
              </w:rPr>
              <w:t xml:space="preserve">integrated planning.  </w:t>
            </w:r>
            <w:r w:rsidR="0024077D" w:rsidRPr="006A51D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Visiting Team </w:t>
            </w:r>
            <w:r w:rsidR="0024077D" w:rsidRPr="006A51DC">
              <w:rPr>
                <w:rFonts w:ascii="Arial" w:hAnsi="Arial" w:cs="Arial"/>
                <w:sz w:val="24"/>
                <w:szCs w:val="24"/>
              </w:rPr>
              <w:t>schedule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 of meeting has not been finalized yet due to the ACCJC Office not providing the information</w:t>
            </w:r>
            <w:r w:rsidR="0024077D" w:rsidRPr="006A51DC">
              <w:rPr>
                <w:rFonts w:ascii="Arial" w:hAnsi="Arial" w:cs="Arial"/>
                <w:sz w:val="24"/>
                <w:szCs w:val="24"/>
              </w:rPr>
              <w:t>.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2311" w:rsidRPr="006A51DC">
              <w:rPr>
                <w:rFonts w:ascii="Arial" w:hAnsi="Arial" w:cs="Arial"/>
                <w:sz w:val="24"/>
                <w:szCs w:val="24"/>
              </w:rPr>
              <w:t xml:space="preserve">Angie showed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Exec</w:t>
            </w:r>
            <w:r w:rsidR="00822311" w:rsidRPr="006A51DC">
              <w:rPr>
                <w:rFonts w:ascii="Arial" w:hAnsi="Arial" w:cs="Arial"/>
                <w:sz w:val="24"/>
                <w:szCs w:val="24"/>
              </w:rPr>
              <w:t xml:space="preserve"> how all documents on SLOs are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 double listed on SharePoint in both Student Learning Outcomes (Dept.) and on the committee list on SharePoint in Opening Day files</w:t>
            </w:r>
            <w:r w:rsidR="00822311" w:rsidRPr="006A51D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>These were double posted because we need to be sure the Team</w:t>
            </w:r>
            <w:r w:rsidR="003B377E" w:rsidRPr="006A51DC">
              <w:rPr>
                <w:rFonts w:ascii="Arial" w:hAnsi="Arial" w:cs="Arial"/>
                <w:sz w:val="24"/>
                <w:szCs w:val="24"/>
              </w:rPr>
              <w:t xml:space="preserve"> can find the information. 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 Faculty and staff need to look happy and confident next week. </w:t>
            </w:r>
            <w:r w:rsidR="008C1DA6" w:rsidRPr="006A51DC">
              <w:rPr>
                <w:rFonts w:ascii="Arial" w:hAnsi="Arial" w:cs="Arial"/>
                <w:sz w:val="24"/>
                <w:szCs w:val="24"/>
              </w:rPr>
              <w:t xml:space="preserve">We need to be proud 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8C1DA6" w:rsidRPr="006A51DC">
              <w:rPr>
                <w:rFonts w:ascii="Arial" w:hAnsi="Arial" w:cs="Arial"/>
                <w:sz w:val="24"/>
                <w:szCs w:val="24"/>
              </w:rPr>
              <w:t>our progress on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 SLO</w:t>
            </w:r>
            <w:r w:rsidR="003B377E" w:rsidRPr="006A51DC">
              <w:rPr>
                <w:rFonts w:ascii="Arial" w:hAnsi="Arial" w:cs="Arial"/>
                <w:sz w:val="24"/>
                <w:szCs w:val="24"/>
              </w:rPr>
              <w:t>s</w:t>
            </w:r>
            <w:r w:rsidR="00EF2152" w:rsidRPr="006A51DC">
              <w:rPr>
                <w:rFonts w:ascii="Arial" w:hAnsi="Arial" w:cs="Arial"/>
                <w:sz w:val="24"/>
                <w:szCs w:val="24"/>
              </w:rPr>
              <w:t xml:space="preserve"> and be able to discuss the process</w:t>
            </w:r>
            <w:r w:rsidR="003B377E" w:rsidRPr="006A51DC">
              <w:rPr>
                <w:rFonts w:ascii="Arial" w:hAnsi="Arial" w:cs="Arial"/>
                <w:sz w:val="24"/>
                <w:szCs w:val="24"/>
              </w:rPr>
              <w:t>.</w:t>
            </w:r>
            <w:r w:rsidR="003B377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F7E45" w:rsidRPr="00540519" w14:paraId="6380023E" w14:textId="77777777" w:rsidTr="00595D95">
        <w:trPr>
          <w:trHeight w:val="398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532CBC" w14:textId="77777777" w:rsidR="009F7E45" w:rsidRPr="00540519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E82427" w14:textId="2C995831" w:rsidR="009F7E45" w:rsidRDefault="00266CE4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actually works here? (</w:t>
            </w:r>
            <w:r w:rsidR="00613A35">
              <w:rPr>
                <w:rFonts w:ascii="Arial" w:hAnsi="Arial" w:cs="Arial"/>
                <w:sz w:val="24"/>
                <w:szCs w:val="24"/>
              </w:rPr>
              <w:t>Senate Chart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FBFCFBE" w14:textId="45F694D6" w:rsidR="009F7E45" w:rsidRDefault="00DC1276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Lesh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91BB95" w14:textId="77777777" w:rsidR="009F7E45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D6443A" w14:textId="3900BB69" w:rsidR="009F7E45" w:rsidRDefault="00F26182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D274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7E45">
              <w:rPr>
                <w:rFonts w:ascii="Arial" w:hAnsi="Arial" w:cs="Arial"/>
                <w:sz w:val="24"/>
                <w:szCs w:val="24"/>
              </w:rPr>
              <w:t>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046413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14:paraId="7DA90124" w14:textId="77777777" w:rsidTr="004E4E6D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954C9D" w14:textId="04BF61A3" w:rsidR="009F7E45" w:rsidRPr="00540519" w:rsidRDefault="00334DCD" w:rsidP="00A94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Caree will check with HR and Tim Flood for a list of people who work here</w:t>
            </w:r>
            <w:r w:rsidR="00CE43F1">
              <w:rPr>
                <w:rFonts w:ascii="Arial" w:hAnsi="Arial" w:cs="Arial"/>
                <w:sz w:val="24"/>
                <w:szCs w:val="24"/>
              </w:rPr>
              <w:t xml:space="preserve"> to con</w:t>
            </w:r>
            <w:r w:rsidR="006A58F3">
              <w:rPr>
                <w:rFonts w:ascii="Arial" w:hAnsi="Arial" w:cs="Arial"/>
                <w:sz w:val="24"/>
                <w:szCs w:val="24"/>
              </w:rPr>
              <w:t xml:space="preserve">firm the chart.  </w:t>
            </w:r>
          </w:p>
        </w:tc>
      </w:tr>
      <w:tr w:rsidR="009F7E45" w:rsidRPr="00540519" w14:paraId="0C003933" w14:textId="77777777" w:rsidTr="00595D95">
        <w:trPr>
          <w:trHeight w:val="572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9DC7AD" w14:textId="77777777" w:rsidR="009F7E45" w:rsidRPr="00540519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020C97" w14:textId="47600690" w:rsidR="009F7E45" w:rsidRDefault="00B351F2" w:rsidP="00EF4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Say… whatcha doing later (</w:t>
            </w:r>
            <w:r w:rsidR="00595D95">
              <w:rPr>
                <w:rFonts w:ascii="Arial" w:hAnsi="Arial" w:cs="Arial"/>
                <w:sz w:val="24"/>
                <w:szCs w:val="24"/>
              </w:rPr>
              <w:t>Honorary degree Committee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A9E766" w14:textId="77777777" w:rsidR="009F7E45" w:rsidRDefault="00B5185D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91F3F7F" w14:textId="77777777" w:rsidR="009F7E45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D3C653" w14:textId="037427CD" w:rsidR="009F7E45" w:rsidRDefault="00F26182" w:rsidP="00EF4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minutes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6C3A2B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CA1" w:rsidRPr="00540519" w14:paraId="707C502A" w14:textId="77777777" w:rsidTr="00206351">
        <w:trPr>
          <w:trHeight w:val="431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1D7772" w14:textId="4282CAE8" w:rsidR="000C4CA1" w:rsidRPr="00540519" w:rsidRDefault="00D3708A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Marie Vicario volunteered to be on this committee tomorrow at 3:00.  </w:t>
            </w:r>
            <w:r w:rsidR="004B0198">
              <w:rPr>
                <w:rFonts w:ascii="Arial" w:hAnsi="Arial" w:cs="Arial"/>
                <w:sz w:val="24"/>
                <w:szCs w:val="24"/>
              </w:rPr>
              <w:t xml:space="preserve">Diane will be notified that she will also be on it, although she will be about 10 minutes late.  </w:t>
            </w:r>
          </w:p>
        </w:tc>
      </w:tr>
      <w:tr w:rsidR="009F7E45" w:rsidRPr="00540519" w14:paraId="53E23159" w14:textId="77777777" w:rsidTr="00595D95">
        <w:trPr>
          <w:trHeight w:val="467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2D9CD8" w14:textId="77777777" w:rsidR="009F7E45" w:rsidRPr="00540519" w:rsidRDefault="009F7E4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E6C751" w14:textId="1F4F1479" w:rsidR="009F7E45" w:rsidRPr="00D2749A" w:rsidRDefault="005B13D7" w:rsidP="004E4E6D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What’s Happening Now? (plan</w:t>
            </w:r>
            <w:r w:rsidR="00D2749A">
              <w:rPr>
                <w:rFonts w:ascii="Arial" w:hAnsi="Arial" w:cs="Arial"/>
                <w:sz w:val="24"/>
                <w:szCs w:val="24"/>
              </w:rPr>
              <w:t xml:space="preserve"> to remake the college)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790E6C" w14:textId="77777777" w:rsidR="009F7E45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2B0E38" w14:textId="77777777" w:rsidR="009F7E45" w:rsidRDefault="00B5185D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0CD2AAC" w14:textId="6C9E3F6C" w:rsidR="009F7E45" w:rsidRDefault="005B13D7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EAE864" w14:textId="77777777" w:rsidR="009F7E45" w:rsidRPr="00540519" w:rsidRDefault="009F7E4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D95" w:rsidRPr="00540519" w14:paraId="589E5CF4" w14:textId="77777777" w:rsidTr="00595D95">
        <w:trPr>
          <w:trHeight w:val="467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C65457" w14:textId="0856822F" w:rsidR="00595D95" w:rsidRPr="00540519" w:rsidRDefault="00B55491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Kindred has some really good plans on how to improve the college.  We will discuss them more after the site visit.  </w:t>
            </w:r>
          </w:p>
        </w:tc>
      </w:tr>
      <w:tr w:rsidR="00595D95" w:rsidRPr="00540519" w14:paraId="63EDB3B5" w14:textId="77777777" w:rsidTr="00595D95">
        <w:trPr>
          <w:trHeight w:val="467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4E0643" w14:textId="77777777" w:rsidR="00595D95" w:rsidRPr="00540519" w:rsidRDefault="00595D95" w:rsidP="004E4E6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F532B35" w14:textId="12E56FDD" w:rsidR="00595D95" w:rsidRDefault="00B351F2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me the money (</w:t>
            </w:r>
            <w:r w:rsidR="00595D95">
              <w:rPr>
                <w:rFonts w:ascii="Arial" w:hAnsi="Arial" w:cs="Arial"/>
                <w:sz w:val="24"/>
                <w:szCs w:val="24"/>
              </w:rPr>
              <w:t>TA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AD5543" w14:textId="08D709E0" w:rsidR="00595D95" w:rsidRDefault="00F26182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ACD059" w14:textId="3CA292D8" w:rsidR="00595D95" w:rsidRDefault="00F26182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Discussion </w:t>
            </w: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8C1941D" w14:textId="43E83259" w:rsidR="00595D95" w:rsidRDefault="00F26182" w:rsidP="004E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</w:t>
            </w: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5BF5B2" w14:textId="77777777" w:rsidR="00595D95" w:rsidRPr="00540519" w:rsidRDefault="00595D95" w:rsidP="004E4E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7E45" w:rsidRPr="00540519" w14:paraId="4222DFA5" w14:textId="77777777" w:rsidTr="004E4E6D">
        <w:trPr>
          <w:trHeight w:val="467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8C0830" w14:textId="2E05CCFD" w:rsidR="00AE3E66" w:rsidRPr="00540519" w:rsidRDefault="00905E6E" w:rsidP="005146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="005146FE">
              <w:rPr>
                <w:rFonts w:ascii="Arial" w:hAnsi="Arial" w:cs="Arial"/>
                <w:sz w:val="24"/>
                <w:szCs w:val="24"/>
              </w:rPr>
              <w:t xml:space="preserve">briefly discussed the SLO component of the TA.  </w:t>
            </w:r>
          </w:p>
        </w:tc>
      </w:tr>
      <w:tr w:rsidR="00B5185D" w:rsidRPr="00540519" w14:paraId="40561161" w14:textId="77777777" w:rsidTr="00595D95">
        <w:trPr>
          <w:trHeight w:val="467"/>
        </w:trPr>
        <w:tc>
          <w:tcPr>
            <w:tcW w:w="28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EA9E59" w14:textId="77777777" w:rsidR="00B5185D" w:rsidRPr="00540519" w:rsidRDefault="00B5185D" w:rsidP="00B5185D">
            <w:pPr>
              <w:pStyle w:val="LightGrid-Accent3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C99B45" w14:textId="47DF01A8" w:rsidR="00B5185D" w:rsidRDefault="001F6E37" w:rsidP="00B51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Equivalency Committee</w:t>
            </w:r>
          </w:p>
        </w:tc>
        <w:tc>
          <w:tcPr>
            <w:tcW w:w="8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565EDC" w14:textId="3CC45B50" w:rsidR="00B5185D" w:rsidRDefault="001F6E37" w:rsidP="00B518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Rempt</w:t>
            </w:r>
            <w:r w:rsidR="00954D99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72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A8211FD" w14:textId="58E00515" w:rsidR="00B5185D" w:rsidRDefault="00B5185D" w:rsidP="00B518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F8D840" w14:textId="50794F32" w:rsidR="00B5185D" w:rsidRDefault="00B5185D" w:rsidP="00B518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8CD1B7" w14:textId="77777777" w:rsidR="00B5185D" w:rsidRPr="00540519" w:rsidRDefault="00B5185D" w:rsidP="00B518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185D" w:rsidRPr="00540519" w14:paraId="3EFB01C9" w14:textId="77777777" w:rsidTr="004E4E6D">
        <w:trPr>
          <w:trHeight w:val="440"/>
        </w:trPr>
        <w:tc>
          <w:tcPr>
            <w:tcW w:w="5000" w:type="pct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0E57D0C" w14:textId="308B650D" w:rsidR="00B5185D" w:rsidRPr="00540519" w:rsidRDefault="00EE190D" w:rsidP="004B2F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Someo</w:t>
            </w:r>
            <w:r w:rsidR="00044E11">
              <w:rPr>
                <w:rFonts w:ascii="Arial" w:hAnsi="Arial" w:cs="Arial"/>
                <w:sz w:val="24"/>
                <w:szCs w:val="24"/>
              </w:rPr>
              <w:t xml:space="preserve">ne needs to be </w:t>
            </w:r>
            <w:r w:rsidR="004B2F68">
              <w:rPr>
                <w:rFonts w:ascii="Arial" w:hAnsi="Arial" w:cs="Arial"/>
                <w:sz w:val="24"/>
                <w:szCs w:val="24"/>
              </w:rPr>
              <w:t xml:space="preserve">responsible for appointing someone to the </w:t>
            </w:r>
            <w:r w:rsidR="00044E11">
              <w:rPr>
                <w:rFonts w:ascii="Arial" w:hAnsi="Arial" w:cs="Arial"/>
                <w:sz w:val="24"/>
                <w:szCs w:val="24"/>
              </w:rPr>
              <w:t>equivalenc</w:t>
            </w:r>
            <w:r>
              <w:rPr>
                <w:rFonts w:ascii="Arial" w:hAnsi="Arial" w:cs="Arial"/>
                <w:sz w:val="24"/>
                <w:szCs w:val="24"/>
              </w:rPr>
              <w:t xml:space="preserve">y committee because Andrew has to recuse himself. </w:t>
            </w:r>
            <w:r w:rsidR="00954D99">
              <w:rPr>
                <w:rFonts w:ascii="Arial" w:hAnsi="Arial" w:cs="Arial"/>
                <w:sz w:val="24"/>
                <w:szCs w:val="24"/>
              </w:rPr>
              <w:t>Executive Committee suggested the past Presiden</w:t>
            </w:r>
            <w:r w:rsidR="004B2F68">
              <w:rPr>
                <w:rFonts w:ascii="Arial" w:hAnsi="Arial" w:cs="Arial"/>
                <w:sz w:val="24"/>
                <w:szCs w:val="24"/>
              </w:rPr>
              <w:t xml:space="preserve">t should take Andrews </w:t>
            </w:r>
            <w:r w:rsidR="00954D99">
              <w:rPr>
                <w:rFonts w:ascii="Arial" w:hAnsi="Arial" w:cs="Arial"/>
                <w:sz w:val="24"/>
                <w:szCs w:val="24"/>
              </w:rPr>
              <w:t xml:space="preserve">place, and because Patti is now in Admin this should be Randy.  </w:t>
            </w:r>
            <w:r w:rsidR="004B2F68">
              <w:rPr>
                <w:rFonts w:ascii="Arial" w:hAnsi="Arial" w:cs="Arial"/>
                <w:sz w:val="24"/>
                <w:szCs w:val="24"/>
              </w:rPr>
              <w:t xml:space="preserve">Andrew will contact Randy and ask him to appoint someone.  </w:t>
            </w:r>
          </w:p>
        </w:tc>
      </w:tr>
    </w:tbl>
    <w:p w14:paraId="3E806059" w14:textId="38E1404C" w:rsidR="009F7E45" w:rsidRDefault="009F7E45" w:rsidP="009F7E45">
      <w:pPr>
        <w:rPr>
          <w:rFonts w:ascii="Arial" w:hAnsi="Arial" w:cs="Arial"/>
          <w:b/>
          <w:sz w:val="24"/>
          <w:szCs w:val="24"/>
        </w:rPr>
      </w:pPr>
      <w:r w:rsidRPr="00952D69">
        <w:rPr>
          <w:rFonts w:ascii="Arial" w:hAnsi="Arial" w:cs="Arial"/>
          <w:b/>
          <w:sz w:val="24"/>
          <w:szCs w:val="24"/>
        </w:rPr>
        <w:t xml:space="preserve">Next Academic Senate </w:t>
      </w:r>
      <w:r>
        <w:rPr>
          <w:rFonts w:ascii="Arial" w:hAnsi="Arial" w:cs="Arial"/>
          <w:b/>
          <w:sz w:val="24"/>
          <w:szCs w:val="24"/>
        </w:rPr>
        <w:t xml:space="preserve">Exec </w:t>
      </w:r>
      <w:r w:rsidRPr="00952D69">
        <w:rPr>
          <w:rFonts w:ascii="Arial" w:hAnsi="Arial" w:cs="Arial"/>
          <w:b/>
          <w:sz w:val="24"/>
          <w:szCs w:val="24"/>
        </w:rPr>
        <w:t>Meeting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B351F2">
        <w:rPr>
          <w:rFonts w:ascii="Arial" w:hAnsi="Arial" w:cs="Arial"/>
          <w:b/>
          <w:sz w:val="24"/>
          <w:szCs w:val="24"/>
        </w:rPr>
        <w:t>April 6</w:t>
      </w:r>
      <w:r w:rsidR="002F4DC9">
        <w:rPr>
          <w:rFonts w:ascii="Arial" w:hAnsi="Arial" w:cs="Arial"/>
          <w:b/>
          <w:sz w:val="24"/>
          <w:szCs w:val="24"/>
        </w:rPr>
        <w:t>,</w:t>
      </w:r>
      <w:r w:rsidR="00B5185D">
        <w:rPr>
          <w:rFonts w:ascii="Arial" w:hAnsi="Arial" w:cs="Arial"/>
          <w:b/>
          <w:sz w:val="24"/>
          <w:szCs w:val="24"/>
        </w:rPr>
        <w:t xml:space="preserve"> 2017</w:t>
      </w:r>
    </w:p>
    <w:p w14:paraId="5DFD187D" w14:textId="77777777" w:rsidR="009F7E45" w:rsidRPr="00BA6BF4" w:rsidRDefault="009F7E45" w:rsidP="009F7E45"/>
    <w:p w14:paraId="51A14B4D" w14:textId="77777777" w:rsidR="009F7E45" w:rsidRDefault="009F7E45" w:rsidP="009F7E45"/>
    <w:p w14:paraId="33D2A549" w14:textId="77777777" w:rsidR="009F7E45" w:rsidRDefault="009F7E45" w:rsidP="009F7E45"/>
    <w:p w14:paraId="331BB2F8" w14:textId="77777777" w:rsidR="00DA1E5F" w:rsidRDefault="008518E5"/>
    <w:sectPr w:rsidR="00DA1E5F" w:rsidSect="00BA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25930"/>
    <w:multiLevelType w:val="hybridMultilevel"/>
    <w:tmpl w:val="B282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45"/>
    <w:rsid w:val="00012FF2"/>
    <w:rsid w:val="00025FB7"/>
    <w:rsid w:val="0004156E"/>
    <w:rsid w:val="00044E11"/>
    <w:rsid w:val="00092568"/>
    <w:rsid w:val="00092F43"/>
    <w:rsid w:val="000A34F1"/>
    <w:rsid w:val="000C4CA1"/>
    <w:rsid w:val="000D283F"/>
    <w:rsid w:val="00142DDF"/>
    <w:rsid w:val="0017435F"/>
    <w:rsid w:val="001862F0"/>
    <w:rsid w:val="001D7482"/>
    <w:rsid w:val="001F3B7C"/>
    <w:rsid w:val="001F6E37"/>
    <w:rsid w:val="00205316"/>
    <w:rsid w:val="00206351"/>
    <w:rsid w:val="00213B03"/>
    <w:rsid w:val="00225A92"/>
    <w:rsid w:val="00235751"/>
    <w:rsid w:val="0024077D"/>
    <w:rsid w:val="00245485"/>
    <w:rsid w:val="00265F2F"/>
    <w:rsid w:val="00266CE4"/>
    <w:rsid w:val="00292F82"/>
    <w:rsid w:val="002A78C7"/>
    <w:rsid w:val="002E05CF"/>
    <w:rsid w:val="002F4DC9"/>
    <w:rsid w:val="00327B43"/>
    <w:rsid w:val="00334DCD"/>
    <w:rsid w:val="003470DD"/>
    <w:rsid w:val="003715D4"/>
    <w:rsid w:val="00375F65"/>
    <w:rsid w:val="003778F6"/>
    <w:rsid w:val="00395A95"/>
    <w:rsid w:val="003A465E"/>
    <w:rsid w:val="003B377E"/>
    <w:rsid w:val="003B5077"/>
    <w:rsid w:val="003C377E"/>
    <w:rsid w:val="003E2938"/>
    <w:rsid w:val="003F1C84"/>
    <w:rsid w:val="003F6260"/>
    <w:rsid w:val="00401C5F"/>
    <w:rsid w:val="00483F85"/>
    <w:rsid w:val="00484257"/>
    <w:rsid w:val="004A7C4E"/>
    <w:rsid w:val="004B0198"/>
    <w:rsid w:val="004B2F68"/>
    <w:rsid w:val="004B5AAA"/>
    <w:rsid w:val="004D2525"/>
    <w:rsid w:val="004F0478"/>
    <w:rsid w:val="005146FE"/>
    <w:rsid w:val="005326E4"/>
    <w:rsid w:val="00560E19"/>
    <w:rsid w:val="0058231F"/>
    <w:rsid w:val="00595D95"/>
    <w:rsid w:val="005B13D7"/>
    <w:rsid w:val="005E36CE"/>
    <w:rsid w:val="005E40B5"/>
    <w:rsid w:val="00613A35"/>
    <w:rsid w:val="00642FFA"/>
    <w:rsid w:val="006735E8"/>
    <w:rsid w:val="006754AB"/>
    <w:rsid w:val="00685B1B"/>
    <w:rsid w:val="006878F9"/>
    <w:rsid w:val="006A51DC"/>
    <w:rsid w:val="006A58F3"/>
    <w:rsid w:val="006D19AF"/>
    <w:rsid w:val="00731D31"/>
    <w:rsid w:val="00740B1E"/>
    <w:rsid w:val="007601E8"/>
    <w:rsid w:val="007A21C9"/>
    <w:rsid w:val="007A576F"/>
    <w:rsid w:val="007B4DB4"/>
    <w:rsid w:val="007D531E"/>
    <w:rsid w:val="008123B6"/>
    <w:rsid w:val="00822311"/>
    <w:rsid w:val="008518E5"/>
    <w:rsid w:val="00852348"/>
    <w:rsid w:val="00865171"/>
    <w:rsid w:val="00883DD7"/>
    <w:rsid w:val="008C1DA6"/>
    <w:rsid w:val="00905E6E"/>
    <w:rsid w:val="009126A1"/>
    <w:rsid w:val="0091521C"/>
    <w:rsid w:val="009206AF"/>
    <w:rsid w:val="00922694"/>
    <w:rsid w:val="009273BF"/>
    <w:rsid w:val="00954D99"/>
    <w:rsid w:val="009570B0"/>
    <w:rsid w:val="009A5DF9"/>
    <w:rsid w:val="009D11CD"/>
    <w:rsid w:val="009E0CFC"/>
    <w:rsid w:val="009F4F9D"/>
    <w:rsid w:val="009F7E45"/>
    <w:rsid w:val="00A050B3"/>
    <w:rsid w:val="00A111EB"/>
    <w:rsid w:val="00A35EC1"/>
    <w:rsid w:val="00A66159"/>
    <w:rsid w:val="00A73BE7"/>
    <w:rsid w:val="00A74170"/>
    <w:rsid w:val="00A94096"/>
    <w:rsid w:val="00AE3E66"/>
    <w:rsid w:val="00B02FEA"/>
    <w:rsid w:val="00B05510"/>
    <w:rsid w:val="00B351F2"/>
    <w:rsid w:val="00B37897"/>
    <w:rsid w:val="00B5185D"/>
    <w:rsid w:val="00B55491"/>
    <w:rsid w:val="00B83D87"/>
    <w:rsid w:val="00B85E50"/>
    <w:rsid w:val="00B95C4E"/>
    <w:rsid w:val="00BA329B"/>
    <w:rsid w:val="00BC04C2"/>
    <w:rsid w:val="00BC1036"/>
    <w:rsid w:val="00BD0291"/>
    <w:rsid w:val="00BE3472"/>
    <w:rsid w:val="00C021FC"/>
    <w:rsid w:val="00C11BCF"/>
    <w:rsid w:val="00C150CD"/>
    <w:rsid w:val="00C33514"/>
    <w:rsid w:val="00C36200"/>
    <w:rsid w:val="00C73073"/>
    <w:rsid w:val="00CB5D13"/>
    <w:rsid w:val="00CE43F1"/>
    <w:rsid w:val="00CF08C0"/>
    <w:rsid w:val="00CF1CD6"/>
    <w:rsid w:val="00D2749A"/>
    <w:rsid w:val="00D34D59"/>
    <w:rsid w:val="00D3708A"/>
    <w:rsid w:val="00DC1276"/>
    <w:rsid w:val="00DE32FA"/>
    <w:rsid w:val="00E14BE8"/>
    <w:rsid w:val="00E61DFB"/>
    <w:rsid w:val="00E842A2"/>
    <w:rsid w:val="00E97AE7"/>
    <w:rsid w:val="00EC0984"/>
    <w:rsid w:val="00EC54E3"/>
    <w:rsid w:val="00ED629F"/>
    <w:rsid w:val="00ED6E83"/>
    <w:rsid w:val="00EE190D"/>
    <w:rsid w:val="00EF0A0A"/>
    <w:rsid w:val="00EF2152"/>
    <w:rsid w:val="00EF4426"/>
    <w:rsid w:val="00F26182"/>
    <w:rsid w:val="00FA4153"/>
    <w:rsid w:val="00FC07C6"/>
    <w:rsid w:val="00F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34B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45"/>
    <w:rPr>
      <w:rFonts w:ascii="Tahoma" w:eastAsia="Times New Roman" w:hAnsi="Tahoma" w:cs="Times New Roman"/>
      <w:spacing w:val="4"/>
      <w:sz w:val="16"/>
      <w:szCs w:val="18"/>
    </w:rPr>
  </w:style>
  <w:style w:type="paragraph" w:styleId="Heading1">
    <w:name w:val="heading 1"/>
    <w:basedOn w:val="Normal"/>
    <w:next w:val="Normal"/>
    <w:link w:val="Heading1Char"/>
    <w:qFormat/>
    <w:rsid w:val="009F7E45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9F7E45"/>
    <w:pPr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9F7E45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link w:val="Heading4Char"/>
    <w:qFormat/>
    <w:rsid w:val="009F7E45"/>
    <w:pPr>
      <w:framePr w:hSpace="187" w:wrap="around" w:vAnchor="page" w:hAnchor="page" w:xAlign="center" w:y="1441"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link w:val="Heading5Char"/>
    <w:qFormat/>
    <w:rsid w:val="009F7E45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7E45"/>
    <w:rPr>
      <w:rFonts w:ascii="Tahoma" w:eastAsia="Times New Roman" w:hAnsi="Tahoma" w:cs="Times New Roman"/>
      <w:spacing w:val="4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9F7E45"/>
    <w:rPr>
      <w:rFonts w:ascii="Tahoma" w:eastAsia="Times New Roman" w:hAnsi="Tahoma" w:cs="Times New Roman"/>
      <w:spacing w:val="4"/>
      <w:szCs w:val="40"/>
    </w:rPr>
  </w:style>
  <w:style w:type="character" w:customStyle="1" w:styleId="Heading3Char">
    <w:name w:val="Heading 3 Char"/>
    <w:basedOn w:val="DefaultParagraphFont"/>
    <w:link w:val="Heading3"/>
    <w:rsid w:val="009F7E45"/>
    <w:rPr>
      <w:rFonts w:ascii="Tahoma" w:eastAsia="Times New Roman" w:hAnsi="Tahoma" w:cs="Times New Roman"/>
      <w:caps/>
      <w:color w:val="999999"/>
      <w:spacing w:val="4"/>
      <w:sz w:val="32"/>
      <w:szCs w:val="40"/>
    </w:rPr>
  </w:style>
  <w:style w:type="character" w:customStyle="1" w:styleId="Heading4Char">
    <w:name w:val="Heading 4 Char"/>
    <w:basedOn w:val="DefaultParagraphFont"/>
    <w:link w:val="Heading4"/>
    <w:rsid w:val="009F7E45"/>
    <w:rPr>
      <w:rFonts w:ascii="Tahoma" w:eastAsia="Times New Roman" w:hAnsi="Tahoma" w:cs="Times New Roman"/>
      <w:caps/>
      <w:spacing w:val="4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9F7E45"/>
    <w:rPr>
      <w:rFonts w:ascii="Tahoma" w:eastAsia="Times New Roman" w:hAnsi="Tahoma" w:cs="Times New Roman"/>
      <w:caps/>
      <w:spacing w:val="4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9F7E45"/>
    <w:pPr>
      <w:ind w:left="720"/>
      <w:contextualSpacing/>
    </w:pPr>
  </w:style>
  <w:style w:type="paragraph" w:customStyle="1" w:styleId="AllCapsHeading">
    <w:name w:val="All Caps Heading"/>
    <w:basedOn w:val="Normal"/>
    <w:rsid w:val="009F7E45"/>
    <w:rPr>
      <w:b/>
      <w:caps/>
      <w:color w:val="808080"/>
      <w:sz w:val="14"/>
      <w:szCs w:val="16"/>
    </w:rPr>
  </w:style>
  <w:style w:type="paragraph" w:styleId="NormalWeb">
    <w:name w:val="Normal (Web)"/>
    <w:basedOn w:val="Normal"/>
    <w:uiPriority w:val="99"/>
    <w:unhideWhenUsed/>
    <w:rsid w:val="009F7E45"/>
    <w:pPr>
      <w:spacing w:before="100" w:beforeAutospacing="1" w:after="100" w:afterAutospacing="1"/>
    </w:pPr>
    <w:rPr>
      <w:rFonts w:ascii="Times New Roman" w:eastAsia="Calibri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 Lesh</dc:creator>
  <cp:lastModifiedBy>Angela Arietti</cp:lastModifiedBy>
  <cp:revision>2</cp:revision>
  <dcterms:created xsi:type="dcterms:W3CDTF">2017-04-10T18:21:00Z</dcterms:created>
  <dcterms:modified xsi:type="dcterms:W3CDTF">2017-04-10T18:21:00Z</dcterms:modified>
</cp:coreProperties>
</file>