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2"/>
        <w:gridCol w:w="2790"/>
        <w:gridCol w:w="3330"/>
        <w:gridCol w:w="2646"/>
      </w:tblGrid>
      <w:tr w:rsidR="000D7DC7" w:rsidRPr="002462A5" w14:paraId="523B7DFF" w14:textId="77777777" w:rsidTr="00B07D6C">
        <w:trPr>
          <w:trHeight w:val="576"/>
          <w:jc w:val="center"/>
        </w:trPr>
        <w:tc>
          <w:tcPr>
            <w:tcW w:w="10528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309B55E8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2AFFF179" w14:textId="77777777" w:rsidTr="00B07D6C">
        <w:trPr>
          <w:trHeight w:val="274"/>
          <w:jc w:val="center"/>
        </w:trPr>
        <w:tc>
          <w:tcPr>
            <w:tcW w:w="455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F5D7BDF" w14:textId="5CBCB65B" w:rsidR="000D7DC7" w:rsidRPr="002462A5" w:rsidRDefault="00C27B7E" w:rsidP="00C4293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April 9</w:t>
            </w:r>
            <w:r w:rsidR="000D7DC7">
              <w:t>, 2013</w:t>
            </w:r>
          </w:p>
        </w:tc>
        <w:tc>
          <w:tcPr>
            <w:tcW w:w="3330" w:type="dxa"/>
            <w:shd w:val="clear" w:color="auto" w:fill="auto"/>
            <w:tcMar>
              <w:left w:w="0" w:type="dxa"/>
            </w:tcMar>
            <w:vAlign w:val="center"/>
          </w:tcPr>
          <w:p w14:paraId="50660ADA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646" w:type="dxa"/>
            <w:shd w:val="clear" w:color="auto" w:fill="auto"/>
            <w:tcMar>
              <w:left w:w="0" w:type="dxa"/>
            </w:tcMar>
            <w:vAlign w:val="center"/>
          </w:tcPr>
          <w:p w14:paraId="75BB3C29" w14:textId="77777777" w:rsidR="000D7DC7" w:rsidRDefault="000D7DC7" w:rsidP="00AC0B75">
            <w:pPr>
              <w:pStyle w:val="Heading5"/>
            </w:pPr>
            <w:r>
              <w:t xml:space="preserve">L </w:t>
            </w:r>
            <w:r w:rsidR="00AC0B75">
              <w:t>238 N &amp; S</w:t>
            </w:r>
          </w:p>
        </w:tc>
      </w:tr>
      <w:tr w:rsidR="000D7DC7" w:rsidRPr="002462A5" w14:paraId="15A10A1B" w14:textId="77777777" w:rsidTr="00B07D6C">
        <w:trPr>
          <w:trHeight w:val="360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7DF7D1C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CF5FF6" w14:textId="77777777"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A9576E" w:rsidRPr="002462A5" w14:paraId="3EEFFA23" w14:textId="77777777" w:rsidTr="00B07D6C">
        <w:trPr>
          <w:trHeight w:val="288"/>
          <w:jc w:val="center"/>
        </w:trPr>
        <w:tc>
          <w:tcPr>
            <w:tcW w:w="1762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E0D67F4" w14:textId="77777777" w:rsidR="00A9576E" w:rsidRPr="001D4A23" w:rsidRDefault="00A9576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59D3AE" w14:textId="77777777" w:rsidR="00A9576E" w:rsidRPr="00C42935" w:rsidRDefault="00A9576E" w:rsidP="00B07D6C">
            <w:pPr>
              <w:jc w:val="center"/>
              <w:rPr>
                <w:sz w:val="20"/>
                <w:szCs w:val="20"/>
              </w:rPr>
            </w:pPr>
            <w:r w:rsidRPr="00C42935">
              <w:rPr>
                <w:sz w:val="20"/>
                <w:szCs w:val="20"/>
              </w:rPr>
              <w:t>Andrade-Robledo, Margarita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1AA475" w14:textId="77777777" w:rsidR="00A9576E" w:rsidRPr="002D5E65" w:rsidRDefault="00F668D6" w:rsidP="00B07D6C">
            <w:pPr>
              <w:jc w:val="center"/>
              <w:rPr>
                <w:sz w:val="20"/>
                <w:szCs w:val="20"/>
              </w:rPr>
            </w:pPr>
            <w:r w:rsidRPr="002D5E65">
              <w:rPr>
                <w:sz w:val="20"/>
                <w:szCs w:val="20"/>
              </w:rPr>
              <w:t>Jones, Linda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240C12" w14:textId="77777777" w:rsidR="00A9576E" w:rsidRPr="00507E18" w:rsidRDefault="00F668D6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507E18">
              <w:rPr>
                <w:sz w:val="20"/>
                <w:szCs w:val="20"/>
              </w:rPr>
              <w:t>Preciado, David</w:t>
            </w:r>
          </w:p>
        </w:tc>
      </w:tr>
      <w:tr w:rsidR="00F668D6" w:rsidRPr="002462A5" w14:paraId="69B743A1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75BE443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50A61F" w14:textId="77777777"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01CD8D" w14:textId="77777777" w:rsidR="00F668D6" w:rsidRPr="002D5E65" w:rsidRDefault="00F668D6" w:rsidP="00B07D6C">
            <w:pPr>
              <w:jc w:val="center"/>
              <w:rPr>
                <w:sz w:val="20"/>
                <w:szCs w:val="20"/>
              </w:rPr>
            </w:pPr>
            <w:r w:rsidRPr="002D5E65">
              <w:rPr>
                <w:color w:val="FF0000"/>
                <w:sz w:val="20"/>
                <w:szCs w:val="20"/>
              </w:rPr>
              <w:t xml:space="preserve">Kelly, Diana 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376F58" w14:textId="77777777" w:rsidR="00F668D6" w:rsidRPr="003C0CDE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</w:p>
        </w:tc>
      </w:tr>
      <w:tr w:rsidR="00F668D6" w:rsidRPr="002462A5" w14:paraId="7AFB3B01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6AA6E54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575186" w14:textId="77777777"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Brenner, Susan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DF66B0" w14:textId="77777777" w:rsidR="00F668D6" w:rsidRPr="00230593" w:rsidRDefault="00F668D6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230593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731BB9" w14:textId="77777777" w:rsidR="00F668D6" w:rsidRPr="00BF1A31" w:rsidRDefault="00F668D6" w:rsidP="00B07D6C">
            <w:pPr>
              <w:jc w:val="center"/>
              <w:rPr>
                <w:sz w:val="20"/>
                <w:szCs w:val="20"/>
              </w:rPr>
            </w:pPr>
            <w:r w:rsidRPr="00BF1A31">
              <w:rPr>
                <w:color w:val="FF0000"/>
                <w:sz w:val="20"/>
                <w:szCs w:val="20"/>
              </w:rPr>
              <w:t>Rempt, Andrew</w:t>
            </w:r>
          </w:p>
        </w:tc>
      </w:tr>
      <w:tr w:rsidR="00F668D6" w:rsidRPr="002462A5" w14:paraId="2F6CB010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3139B6A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3DE355" w14:textId="77777777" w:rsidR="00F668D6" w:rsidRPr="00507E18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507E18">
              <w:rPr>
                <w:strike/>
                <w:sz w:val="20"/>
                <w:szCs w:val="20"/>
              </w:rPr>
              <w:t>Carberry, Ed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472C10" w14:textId="77777777" w:rsidR="00F668D6" w:rsidRPr="00507E18" w:rsidRDefault="00F668D6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507E18">
              <w:rPr>
                <w:strike/>
                <w:sz w:val="20"/>
                <w:szCs w:val="20"/>
              </w:rPr>
              <w:t>Lewis, John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724924" w14:textId="77777777"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Rutter, Marsha</w:t>
            </w:r>
          </w:p>
        </w:tc>
      </w:tr>
      <w:tr w:rsidR="00F668D6" w:rsidRPr="002462A5" w14:paraId="07CF873B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7AB2250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50425B" w14:textId="77777777" w:rsidR="00F668D6" w:rsidRPr="00507E18" w:rsidRDefault="00F668D6" w:rsidP="00B07D6C">
            <w:pPr>
              <w:jc w:val="center"/>
              <w:rPr>
                <w:sz w:val="20"/>
                <w:szCs w:val="20"/>
              </w:rPr>
            </w:pPr>
            <w:r w:rsidRPr="00507E18">
              <w:rPr>
                <w:sz w:val="20"/>
                <w:szCs w:val="20"/>
              </w:rPr>
              <w:t>Caschetta, Todd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0EA175" w14:textId="77777777" w:rsidR="00F668D6" w:rsidRPr="00230593" w:rsidRDefault="00F668D6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230593">
              <w:rPr>
                <w:color w:val="FF0000"/>
                <w:sz w:val="20"/>
                <w:szCs w:val="20"/>
              </w:rPr>
              <w:t>Lopez, Victoria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54DDD8" w14:textId="77777777" w:rsidR="00F668D6" w:rsidRPr="00230593" w:rsidRDefault="00F668D6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Salahuddin, Sheri</w:t>
            </w:r>
          </w:p>
        </w:tc>
      </w:tr>
      <w:tr w:rsidR="00F668D6" w:rsidRPr="002462A5" w14:paraId="45AD54C0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F839B28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41444" w14:textId="77777777" w:rsidR="00F668D6" w:rsidRPr="00507E18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507E18">
              <w:rPr>
                <w:strike/>
                <w:sz w:val="20"/>
                <w:szCs w:val="20"/>
              </w:rPr>
              <w:t>Davis, J.D.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EA3A29" w14:textId="77777777"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Lucas, Yvonne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C61F58" w14:textId="77777777" w:rsidR="00F668D6" w:rsidRPr="004035D1" w:rsidRDefault="00F668D6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Speyrer, Michael</w:t>
            </w:r>
          </w:p>
        </w:tc>
      </w:tr>
      <w:tr w:rsidR="00F668D6" w:rsidRPr="002462A5" w14:paraId="6143888A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599252A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3386CF" w14:textId="77777777" w:rsidR="00F668D6" w:rsidRPr="00A65EB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Detsch, Steven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C7A922" w14:textId="77777777" w:rsidR="00F668D6" w:rsidRPr="00A65EB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Maag, Eric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B079F5" w14:textId="130020A4" w:rsidR="00F668D6" w:rsidRPr="00507E18" w:rsidRDefault="00F668D6" w:rsidP="00B07D6C">
            <w:pPr>
              <w:jc w:val="center"/>
              <w:rPr>
                <w:sz w:val="20"/>
                <w:szCs w:val="20"/>
              </w:rPr>
            </w:pPr>
            <w:r w:rsidRPr="00507E18">
              <w:rPr>
                <w:strike/>
                <w:color w:val="FF0000"/>
                <w:sz w:val="20"/>
                <w:szCs w:val="20"/>
              </w:rPr>
              <w:t xml:space="preserve">Stuart, Angelina </w:t>
            </w:r>
            <w:r w:rsidR="00507E18">
              <w:rPr>
                <w:color w:val="FF0000"/>
                <w:sz w:val="20"/>
                <w:szCs w:val="20"/>
              </w:rPr>
              <w:t>E</w:t>
            </w:r>
          </w:p>
        </w:tc>
      </w:tr>
      <w:tr w:rsidR="00F668D6" w:rsidRPr="002462A5" w14:paraId="6CA1507E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6D9FC7B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B7FF89" w14:textId="77777777" w:rsidR="00F668D6" w:rsidRPr="00A65EB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Flores-Charter, Patti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2E031" w14:textId="77777777"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Martinez, Maria E.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EFA533" w14:textId="1D623B49" w:rsidR="00F668D6" w:rsidRPr="00507E18" w:rsidRDefault="00F668D6" w:rsidP="00B07D6C">
            <w:pPr>
              <w:jc w:val="center"/>
              <w:rPr>
                <w:sz w:val="20"/>
                <w:szCs w:val="20"/>
              </w:rPr>
            </w:pPr>
            <w:r w:rsidRPr="00507E18">
              <w:rPr>
                <w:strike/>
                <w:sz w:val="20"/>
                <w:szCs w:val="20"/>
              </w:rPr>
              <w:t>Tyahla, Sandy</w:t>
            </w:r>
            <w:r w:rsidR="00507E18">
              <w:rPr>
                <w:sz w:val="20"/>
                <w:szCs w:val="20"/>
              </w:rPr>
              <w:t xml:space="preserve"> E</w:t>
            </w:r>
          </w:p>
        </w:tc>
      </w:tr>
      <w:tr w:rsidR="00F668D6" w:rsidRPr="002462A5" w14:paraId="0E820A0F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399F01B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9CF8E0" w14:textId="66E7A733" w:rsidR="00F668D6" w:rsidRPr="00507E18" w:rsidRDefault="00F668D6" w:rsidP="00B07D6C">
            <w:pPr>
              <w:jc w:val="center"/>
              <w:rPr>
                <w:sz w:val="20"/>
                <w:szCs w:val="20"/>
              </w:rPr>
            </w:pPr>
            <w:r w:rsidRPr="00507E18">
              <w:rPr>
                <w:sz w:val="20"/>
                <w:szCs w:val="20"/>
              </w:rPr>
              <w:t>Gustafson, Diana</w:t>
            </w:r>
            <w:r w:rsidR="0017491E" w:rsidRPr="0050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0484A2" w14:textId="77777777" w:rsidR="00F668D6" w:rsidRPr="002D5E65" w:rsidRDefault="00F668D6" w:rsidP="00B07D6C">
            <w:pPr>
              <w:jc w:val="center"/>
              <w:rPr>
                <w:sz w:val="20"/>
                <w:szCs w:val="20"/>
              </w:rPr>
            </w:pPr>
            <w:r w:rsidRPr="002D5E65">
              <w:rPr>
                <w:sz w:val="20"/>
                <w:szCs w:val="20"/>
              </w:rPr>
              <w:t>McAneney, Danielle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614432" w14:textId="77777777" w:rsidR="00F668D6" w:rsidRPr="00230593" w:rsidRDefault="00F668D6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Vallejo, Cheryl</w:t>
            </w:r>
          </w:p>
        </w:tc>
      </w:tr>
      <w:tr w:rsidR="00F668D6" w:rsidRPr="002462A5" w14:paraId="5BDD025D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DC89766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64F581" w14:textId="77777777" w:rsidR="00F668D6" w:rsidRPr="005C718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2B7755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B1A59" w14:textId="77777777" w:rsidR="00F668D6" w:rsidRPr="00C42935" w:rsidRDefault="00F668D6" w:rsidP="00B07D6C">
            <w:pPr>
              <w:jc w:val="center"/>
              <w:rPr>
                <w:sz w:val="20"/>
                <w:szCs w:val="20"/>
              </w:rPr>
            </w:pPr>
            <w:r w:rsidRPr="00C42935">
              <w:rPr>
                <w:sz w:val="20"/>
                <w:szCs w:val="20"/>
              </w:rPr>
              <w:t>McDaniel, Cynthia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EA2EC" w14:textId="77777777" w:rsidR="00F668D6" w:rsidRPr="00230593" w:rsidRDefault="00F668D6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Whitsett, Jessica</w:t>
            </w:r>
          </w:p>
        </w:tc>
      </w:tr>
      <w:tr w:rsidR="00F668D6" w:rsidRPr="002462A5" w14:paraId="1DC02017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8B08054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37E87D" w14:textId="77777777" w:rsidR="00F668D6" w:rsidRPr="00F668D6" w:rsidRDefault="00F668D6" w:rsidP="00B07D6C">
            <w:pPr>
              <w:jc w:val="center"/>
              <w:rPr>
                <w:sz w:val="20"/>
                <w:szCs w:val="20"/>
              </w:rPr>
            </w:pPr>
            <w:r w:rsidRPr="00F668D6">
              <w:rPr>
                <w:sz w:val="20"/>
                <w:szCs w:val="20"/>
              </w:rPr>
              <w:t xml:space="preserve">Herrera, Peter 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ED250" w14:textId="77777777" w:rsidR="00F668D6" w:rsidRPr="0017491E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17491E">
              <w:rPr>
                <w:strike/>
                <w:sz w:val="20"/>
                <w:szCs w:val="20"/>
              </w:rPr>
              <w:t>Meeker, Elisabeth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704CE" w14:textId="06F10208" w:rsidR="00F668D6" w:rsidRPr="00507E18" w:rsidRDefault="00F668D6" w:rsidP="00B07D6C">
            <w:pPr>
              <w:jc w:val="center"/>
              <w:rPr>
                <w:color w:val="FF0000"/>
                <w:sz w:val="24"/>
                <w:szCs w:val="24"/>
              </w:rPr>
            </w:pPr>
            <w:r w:rsidRPr="00507E18">
              <w:rPr>
                <w:sz w:val="20"/>
                <w:szCs w:val="20"/>
              </w:rPr>
              <w:t>Williams, Janelle</w:t>
            </w:r>
            <w:r w:rsidR="0017491E" w:rsidRPr="00507E18">
              <w:rPr>
                <w:sz w:val="20"/>
                <w:szCs w:val="20"/>
              </w:rPr>
              <w:t xml:space="preserve"> </w:t>
            </w:r>
          </w:p>
        </w:tc>
      </w:tr>
      <w:tr w:rsidR="00F668D6" w:rsidRPr="002462A5" w14:paraId="3ED4DEC6" w14:textId="77777777" w:rsidTr="00AC0B75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E9BD03E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90DC12" w14:textId="77777777" w:rsidR="00F668D6" w:rsidRPr="00230593" w:rsidRDefault="00F668D6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B07D6C">
              <w:rPr>
                <w:sz w:val="20"/>
                <w:szCs w:val="20"/>
              </w:rPr>
              <w:t>Herrin, Bridget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57A0FD" w14:textId="77777777" w:rsidR="00F668D6" w:rsidRPr="00507E18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507E18">
              <w:rPr>
                <w:strike/>
                <w:sz w:val="20"/>
                <w:szCs w:val="20"/>
              </w:rPr>
              <w:t>Mossadeghi, Yasmin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C7ECD2" w14:textId="77777777" w:rsidR="00F668D6" w:rsidRPr="001D4A23" w:rsidRDefault="00F668D6" w:rsidP="00B07D6C">
            <w:pPr>
              <w:jc w:val="center"/>
              <w:rPr>
                <w:sz w:val="24"/>
                <w:szCs w:val="24"/>
              </w:rPr>
            </w:pPr>
            <w:r w:rsidRPr="00230593">
              <w:rPr>
                <w:sz w:val="20"/>
                <w:szCs w:val="20"/>
              </w:rPr>
              <w:t>Yonker, Susan</w:t>
            </w:r>
          </w:p>
        </w:tc>
      </w:tr>
      <w:tr w:rsidR="00F668D6" w:rsidRPr="002462A5" w14:paraId="3DF318AF" w14:textId="77777777" w:rsidTr="00B36D11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7732B66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5496E2" w14:textId="77777777" w:rsidR="00F668D6" w:rsidRPr="005C718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A9576E">
              <w:rPr>
                <w:sz w:val="20"/>
                <w:szCs w:val="20"/>
              </w:rPr>
              <w:t>Hopkins, Kesa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2D4A19" w14:textId="77777777" w:rsidR="00F668D6" w:rsidRPr="005C718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Nichols, Rusty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06D6F" w14:textId="77777777" w:rsidR="00F668D6" w:rsidRPr="00242D65" w:rsidRDefault="00F668D6" w:rsidP="00B07D6C">
            <w:pPr>
              <w:jc w:val="center"/>
              <w:rPr>
                <w:sz w:val="20"/>
                <w:szCs w:val="20"/>
              </w:rPr>
            </w:pPr>
            <w:r w:rsidRPr="00242D65">
              <w:rPr>
                <w:sz w:val="20"/>
                <w:szCs w:val="20"/>
              </w:rPr>
              <w:t>Zinola, Lauren</w:t>
            </w:r>
          </w:p>
        </w:tc>
      </w:tr>
      <w:tr w:rsidR="00F668D6" w:rsidRPr="002462A5" w14:paraId="1243ADA5" w14:textId="77777777" w:rsidTr="00B07D6C">
        <w:trPr>
          <w:trHeight w:val="288"/>
          <w:jc w:val="center"/>
        </w:trPr>
        <w:tc>
          <w:tcPr>
            <w:tcW w:w="176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206D7DA" w14:textId="77777777"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939DB6" w14:textId="77777777" w:rsidR="00F668D6" w:rsidRPr="00C42935" w:rsidRDefault="00F668D6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Horlor, Barry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162EF3" w14:textId="77777777" w:rsidR="00F668D6" w:rsidRPr="00507E18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507E18">
              <w:rPr>
                <w:strike/>
                <w:sz w:val="20"/>
                <w:szCs w:val="20"/>
              </w:rPr>
              <w:t>Orozco, Alejandro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40654" w14:textId="77777777" w:rsidR="00F668D6" w:rsidRPr="005C718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0D7DC7" w:rsidRPr="002462A5" w14:paraId="5C97B43D" w14:textId="77777777" w:rsidTr="00B07D6C">
        <w:trPr>
          <w:trHeight w:val="288"/>
          <w:jc w:val="center"/>
        </w:trPr>
        <w:tc>
          <w:tcPr>
            <w:tcW w:w="17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694059" w14:textId="77777777" w:rsidR="000D7DC7" w:rsidRPr="001D4A23" w:rsidRDefault="000D7DC7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D67304" w14:textId="77777777" w:rsidR="000D7DC7" w:rsidRPr="00230593" w:rsidRDefault="000D7DC7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Superintendent/President Melinda Nish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0754BD" w14:textId="77777777" w:rsidR="000D7DC7" w:rsidRPr="00230593" w:rsidRDefault="0017491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Tyner</w:t>
            </w: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AD345" w14:textId="5C893037" w:rsidR="000D7DC7" w:rsidRPr="00B07D6C" w:rsidRDefault="00507E18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Mink Stavenga</w:t>
            </w:r>
          </w:p>
        </w:tc>
      </w:tr>
      <w:tr w:rsidR="000D7DC7" w:rsidRPr="002462A5" w14:paraId="2208CF66" w14:textId="77777777" w:rsidTr="00B07D6C">
        <w:trPr>
          <w:trHeight w:val="288"/>
          <w:jc w:val="center"/>
        </w:trPr>
        <w:tc>
          <w:tcPr>
            <w:tcW w:w="17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EA6E83" w14:textId="77777777" w:rsidR="000D7DC7" w:rsidRPr="001D4A23" w:rsidRDefault="000D7DC7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9E7613" w14:textId="77777777" w:rsidR="000D7DC7" w:rsidRPr="00230593" w:rsidRDefault="000D7DC7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24929D" w14:textId="77777777" w:rsidR="000D7DC7" w:rsidRPr="00230593" w:rsidRDefault="000D7DC7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197777" w14:textId="77777777" w:rsidR="000D7DC7" w:rsidRPr="006F36D9" w:rsidRDefault="000D7DC7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14:paraId="25EE55C5" w14:textId="77777777" w:rsidTr="00B07D6C">
        <w:trPr>
          <w:trHeight w:val="360"/>
          <w:jc w:val="center"/>
        </w:trPr>
        <w:tc>
          <w:tcPr>
            <w:tcW w:w="7882" w:type="dxa"/>
            <w:gridSpan w:val="3"/>
            <w:shd w:val="clear" w:color="auto" w:fill="FFFFFF" w:themeFill="background1"/>
            <w:vAlign w:val="center"/>
          </w:tcPr>
          <w:p w14:paraId="47093440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46" w:type="dxa"/>
            <w:shd w:val="clear" w:color="auto" w:fill="FFFFFF" w:themeFill="background1"/>
          </w:tcPr>
          <w:p w14:paraId="47265DEE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075F4D05" w14:textId="77777777" w:rsidTr="00463AA2">
        <w:trPr>
          <w:trHeight w:val="360"/>
          <w:jc w:val="center"/>
        </w:trPr>
        <w:tc>
          <w:tcPr>
            <w:tcW w:w="7882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35D2608" w14:textId="77777777" w:rsidR="00CE3920" w:rsidRPr="002462A5" w:rsidRDefault="00CE3920" w:rsidP="00463AA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(Action Item)</w:t>
            </w:r>
          </w:p>
        </w:tc>
        <w:tc>
          <w:tcPr>
            <w:tcW w:w="2646" w:type="dxa"/>
            <w:shd w:val="clear" w:color="auto" w:fill="auto"/>
            <w:tcMar>
              <w:left w:w="0" w:type="dxa"/>
            </w:tcMar>
            <w:vAlign w:val="center"/>
          </w:tcPr>
          <w:p w14:paraId="6788D4F9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5810F64B" w14:textId="77777777" w:rsidTr="00463AA2">
        <w:trPr>
          <w:trHeight w:val="145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E1A7641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3799B9" w14:textId="64B4DAE5" w:rsidR="00CE3920" w:rsidRPr="00AD480F" w:rsidRDefault="00CE3920" w:rsidP="00463AA2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>The meet</w:t>
            </w:r>
            <w:r w:rsidR="00EB73C0">
              <w:rPr>
                <w:rFonts w:cs="Tahoma"/>
                <w:szCs w:val="16"/>
              </w:rPr>
              <w:t>ing was called to order at 11:02</w:t>
            </w:r>
            <w:r w:rsidRPr="00AD480F">
              <w:rPr>
                <w:rFonts w:cs="Tahoma"/>
                <w:szCs w:val="16"/>
              </w:rPr>
              <w:t xml:space="preserve"> a.m. by the Academic Senate President, Randy Beach</w:t>
            </w:r>
          </w:p>
        </w:tc>
      </w:tr>
      <w:tr w:rsidR="00CE3920" w:rsidRPr="002462A5" w14:paraId="3C2F32E5" w14:textId="77777777" w:rsidTr="00463AA2">
        <w:trPr>
          <w:trHeight w:val="208"/>
          <w:jc w:val="center"/>
        </w:trPr>
        <w:tc>
          <w:tcPr>
            <w:tcW w:w="10528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DC57BE8" w14:textId="77777777"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CE3920" w14:paraId="63C4377B" w14:textId="77777777" w:rsidTr="00463AA2">
        <w:trPr>
          <w:trHeight w:val="237"/>
          <w:jc w:val="center"/>
        </w:trPr>
        <w:tc>
          <w:tcPr>
            <w:tcW w:w="105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9C05D32" w14:textId="77777777" w:rsidR="00CE3920" w:rsidRDefault="00CE3920" w:rsidP="00463AA2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the agenda.  M/S/C.  </w:t>
            </w:r>
          </w:p>
        </w:tc>
      </w:tr>
      <w:tr w:rsidR="00CE3920" w14:paraId="0E520F7E" w14:textId="77777777" w:rsidTr="00463AA2">
        <w:tblPrEx>
          <w:tblBorders>
            <w:bottom w:val="single" w:sz="12" w:space="0" w:color="999999"/>
          </w:tblBorders>
        </w:tblPrEx>
        <w:trPr>
          <w:trHeight w:val="27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9914E4F" w14:textId="77777777" w:rsidR="00CE3920" w:rsidRPr="00D428FD" w:rsidRDefault="00CE3920" w:rsidP="00463AA2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6762ABA" w14:textId="3613E07E" w:rsidR="00CE3920" w:rsidRDefault="00BC3775" w:rsidP="0017491E">
            <w:pPr>
              <w:rPr>
                <w:rFonts w:cs="Tahoma"/>
              </w:rPr>
            </w:pPr>
            <w:r>
              <w:rPr>
                <w:rFonts w:cs="Tahoma"/>
              </w:rPr>
              <w:t>No discussion</w:t>
            </w:r>
          </w:p>
        </w:tc>
      </w:tr>
      <w:tr w:rsidR="00CE3920" w14:paraId="41A02311" w14:textId="77777777" w:rsidTr="00463AA2">
        <w:trPr>
          <w:trHeight w:val="360"/>
          <w:jc w:val="center"/>
        </w:trPr>
        <w:tc>
          <w:tcPr>
            <w:tcW w:w="7882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D291A27" w14:textId="77777777" w:rsidR="00CE3920" w:rsidRPr="002462A5" w:rsidRDefault="00CE3920" w:rsidP="00CE3920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 Comment                                     (Discussion Item)</w:t>
            </w:r>
          </w:p>
        </w:tc>
        <w:tc>
          <w:tcPr>
            <w:tcW w:w="2646" w:type="dxa"/>
            <w:shd w:val="clear" w:color="auto" w:fill="auto"/>
            <w:tcMar>
              <w:left w:w="0" w:type="dxa"/>
            </w:tcMar>
            <w:vAlign w:val="center"/>
          </w:tcPr>
          <w:p w14:paraId="2CDD5204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54AC5F19" w14:textId="77777777" w:rsidTr="00AC6B9B">
        <w:trPr>
          <w:trHeight w:val="352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6E252F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954608" w14:textId="093E6414" w:rsidR="00932269" w:rsidRPr="00AD480F" w:rsidRDefault="00932269" w:rsidP="0017491E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 </w:t>
            </w:r>
            <w:r w:rsidR="00EB73C0">
              <w:rPr>
                <w:rFonts w:cs="Tahoma"/>
                <w:szCs w:val="16"/>
              </w:rPr>
              <w:t>No speakers</w:t>
            </w:r>
          </w:p>
        </w:tc>
      </w:tr>
      <w:tr w:rsidR="0036106C" w:rsidRPr="002462A5" w14:paraId="1BDE3E83" w14:textId="77777777" w:rsidTr="00B07D6C">
        <w:trPr>
          <w:trHeight w:val="360"/>
          <w:jc w:val="center"/>
        </w:trPr>
        <w:tc>
          <w:tcPr>
            <w:tcW w:w="7882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3C912C7" w14:textId="77777777" w:rsidR="0036106C" w:rsidRPr="002462A5" w:rsidRDefault="0036106C" w:rsidP="00A77568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Approval of </w:t>
            </w:r>
            <w:r w:rsidR="00B27744">
              <w:rPr>
                <w:rFonts w:cs="Tahoma"/>
                <w:b/>
              </w:rPr>
              <w:t xml:space="preserve">Minutes from </w:t>
            </w:r>
            <w:r w:rsidR="00EA493A">
              <w:rPr>
                <w:rFonts w:cs="Tahoma"/>
                <w:b/>
              </w:rPr>
              <w:t>March 19</w:t>
            </w:r>
            <w:r w:rsidR="00CE3920">
              <w:rPr>
                <w:rFonts w:cs="Tahoma"/>
                <w:b/>
              </w:rPr>
              <w:t xml:space="preserve">, </w:t>
            </w:r>
            <w:r w:rsidR="00B27744">
              <w:rPr>
                <w:rFonts w:cs="Tahoma"/>
                <w:b/>
              </w:rPr>
              <w:t xml:space="preserve">2013                       </w:t>
            </w:r>
            <w:r>
              <w:rPr>
                <w:rFonts w:cs="Tahoma"/>
                <w:b/>
              </w:rPr>
              <w:t>(Action Item</w:t>
            </w:r>
            <w:r w:rsidR="00685043">
              <w:rPr>
                <w:rFonts w:cs="Tahoma"/>
                <w:b/>
              </w:rPr>
              <w:t>)</w:t>
            </w:r>
          </w:p>
        </w:tc>
        <w:tc>
          <w:tcPr>
            <w:tcW w:w="2646" w:type="dxa"/>
            <w:shd w:val="clear" w:color="auto" w:fill="auto"/>
            <w:tcMar>
              <w:left w:w="0" w:type="dxa"/>
            </w:tcMar>
            <w:vAlign w:val="center"/>
          </w:tcPr>
          <w:p w14:paraId="03E24E30" w14:textId="77777777" w:rsidR="0036106C" w:rsidRDefault="0036106C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685043" w:rsidRPr="002462A5" w14:paraId="7C996B59" w14:textId="77777777" w:rsidTr="00B07D6C">
        <w:trPr>
          <w:trHeight w:val="208"/>
          <w:jc w:val="center"/>
        </w:trPr>
        <w:tc>
          <w:tcPr>
            <w:tcW w:w="10528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810EE79" w14:textId="77777777"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685043" w:rsidRPr="002462A5" w14:paraId="4ADEEF73" w14:textId="77777777" w:rsidTr="004173A7">
        <w:trPr>
          <w:trHeight w:val="237"/>
          <w:jc w:val="center"/>
        </w:trPr>
        <w:tc>
          <w:tcPr>
            <w:tcW w:w="105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4B83BE8" w14:textId="77777777" w:rsidR="00685043" w:rsidRDefault="00685043" w:rsidP="00EA493A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the </w:t>
            </w:r>
            <w:r w:rsidR="00CE3920">
              <w:rPr>
                <w:rFonts w:cs="Tahoma"/>
              </w:rPr>
              <w:t xml:space="preserve">Minutes from </w:t>
            </w:r>
            <w:r w:rsidR="00A77568">
              <w:rPr>
                <w:rFonts w:cs="Tahoma"/>
              </w:rPr>
              <w:t>March 1</w:t>
            </w:r>
            <w:r w:rsidR="00EA493A">
              <w:rPr>
                <w:rFonts w:cs="Tahoma"/>
              </w:rPr>
              <w:t>9</w:t>
            </w:r>
            <w:r w:rsidR="00CE3920">
              <w:rPr>
                <w:rFonts w:cs="Tahoma"/>
              </w:rPr>
              <w:t>, 2013</w:t>
            </w:r>
            <w:r>
              <w:rPr>
                <w:rFonts w:cs="Tahoma"/>
              </w:rPr>
              <w:t xml:space="preserve">.  M/S/C.  </w:t>
            </w:r>
          </w:p>
        </w:tc>
      </w:tr>
      <w:tr w:rsidR="00685043" w:rsidRPr="002462A5" w14:paraId="3949A4E9" w14:textId="77777777" w:rsidTr="00AC6B9B">
        <w:tblPrEx>
          <w:tblBorders>
            <w:bottom w:val="single" w:sz="12" w:space="0" w:color="999999"/>
          </w:tblBorders>
        </w:tblPrEx>
        <w:trPr>
          <w:trHeight w:val="43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6594E325" w14:textId="77777777"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E4CEC" w14:textId="0F6D69E7" w:rsidR="00C14E5C" w:rsidRDefault="00EB73C0" w:rsidP="00C42935">
            <w:pPr>
              <w:rPr>
                <w:rFonts w:cs="Tahoma"/>
              </w:rPr>
            </w:pPr>
            <w:r>
              <w:rPr>
                <w:rFonts w:cs="Tahoma"/>
              </w:rPr>
              <w:t>No discussion.</w:t>
            </w:r>
            <w:r w:rsidR="0046383D">
              <w:rPr>
                <w:rFonts w:cs="Tahoma"/>
              </w:rPr>
              <w:t xml:space="preserve">  </w:t>
            </w:r>
          </w:p>
          <w:p w14:paraId="73847EC8" w14:textId="77777777" w:rsidR="00C14E5C" w:rsidRDefault="00C14E5C" w:rsidP="00C42935">
            <w:pPr>
              <w:rPr>
                <w:rFonts w:cs="Tahoma"/>
              </w:rPr>
            </w:pPr>
          </w:p>
          <w:p w14:paraId="3D00C3E1" w14:textId="77777777" w:rsidR="00C14E5C" w:rsidRDefault="00C14E5C" w:rsidP="00C42935">
            <w:pPr>
              <w:rPr>
                <w:rFonts w:cs="Tahoma"/>
              </w:rPr>
            </w:pPr>
          </w:p>
          <w:p w14:paraId="61676714" w14:textId="77777777" w:rsidR="00C14E5C" w:rsidRDefault="00C14E5C" w:rsidP="00C42935">
            <w:pPr>
              <w:rPr>
                <w:rFonts w:cs="Tahoma"/>
              </w:rPr>
            </w:pPr>
          </w:p>
          <w:p w14:paraId="56EA4A06" w14:textId="77777777" w:rsidR="00C14E5C" w:rsidRDefault="00C14E5C" w:rsidP="00C42935">
            <w:pPr>
              <w:rPr>
                <w:rFonts w:cs="Tahoma"/>
              </w:rPr>
            </w:pPr>
          </w:p>
          <w:p w14:paraId="1BDAF083" w14:textId="69924CDB" w:rsidR="00C14E5C" w:rsidRDefault="00C14E5C" w:rsidP="00C42935">
            <w:pPr>
              <w:rPr>
                <w:rFonts w:cs="Tahoma"/>
              </w:rPr>
            </w:pPr>
          </w:p>
        </w:tc>
      </w:tr>
      <w:tr w:rsidR="004173A7" w:rsidRPr="002462A5" w14:paraId="5746431B" w14:textId="77777777" w:rsidTr="00AC0B75">
        <w:trPr>
          <w:trHeight w:val="337"/>
          <w:jc w:val="center"/>
        </w:trPr>
        <w:tc>
          <w:tcPr>
            <w:tcW w:w="7882" w:type="dxa"/>
            <w:gridSpan w:val="3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94857E2" w14:textId="77777777" w:rsidR="004173A7" w:rsidRDefault="00CE3920" w:rsidP="00CE3920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President’s Report                                                 (Report)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12" w:space="0" w:color="999999"/>
            </w:tcBorders>
            <w:vAlign w:val="center"/>
          </w:tcPr>
          <w:p w14:paraId="47605FC1" w14:textId="77777777" w:rsidR="004173A7" w:rsidRDefault="00CE392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006465" w:rsidRPr="002462A5" w14:paraId="7EC9C25D" w14:textId="77777777" w:rsidTr="0046383D">
        <w:trPr>
          <w:trHeight w:val="3079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</w:tcPr>
          <w:tbl>
            <w:tblPr>
              <w:tblW w:w="10545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815"/>
              <w:gridCol w:w="8730"/>
            </w:tblGrid>
            <w:tr w:rsidR="00006465" w:rsidRPr="005727DA" w14:paraId="581E2A53" w14:textId="77777777" w:rsidTr="00006465">
              <w:trPr>
                <w:trHeight w:val="244"/>
                <w:jc w:val="center"/>
              </w:trPr>
              <w:tc>
                <w:tcPr>
                  <w:tcW w:w="1815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895466" w14:textId="77777777" w:rsidR="00006465" w:rsidRPr="005727DA" w:rsidRDefault="00006465" w:rsidP="00AC0B75">
                  <w:pPr>
                    <w:pStyle w:val="AllCapsHeading"/>
                    <w:rPr>
                      <w:rFonts w:cs="Tahoma"/>
                      <w:color w:val="auto"/>
                    </w:rPr>
                  </w:pPr>
                  <w:r w:rsidRPr="005727DA">
                    <w:rPr>
                      <w:rFonts w:cs="Tahoma"/>
                      <w:color w:val="auto"/>
                    </w:rPr>
                    <w:lastRenderedPageBreak/>
                    <w:t>Discussion</w:t>
                  </w:r>
                  <w:r w:rsidRPr="002462A5">
                    <w:rPr>
                      <w:rFonts w:cs="Tahom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87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877B4FB" w14:textId="77777777" w:rsidR="00B27744" w:rsidRDefault="00B27744" w:rsidP="00B27744">
                  <w:pPr>
                    <w:rPr>
                      <w:rFonts w:cs="Tahoma"/>
                    </w:rPr>
                  </w:pPr>
                </w:p>
                <w:p w14:paraId="607BDBDD" w14:textId="77777777" w:rsidR="006E1203" w:rsidRDefault="0046383D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The Presidents report is available on SharePoint.</w:t>
                  </w:r>
                </w:p>
                <w:p w14:paraId="0366D88E" w14:textId="0AAE87CD" w:rsidR="00EA493A" w:rsidRDefault="0046383D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  </w:t>
                  </w:r>
                </w:p>
                <w:p w14:paraId="1B8E6B1F" w14:textId="405C8172" w:rsidR="00EA493A" w:rsidRDefault="0046383D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Elections are </w:t>
                  </w:r>
                  <w:r w:rsidR="006E1203">
                    <w:rPr>
                      <w:rFonts w:cs="Tahoma"/>
                    </w:rPr>
                    <w:t>ongoing;</w:t>
                  </w:r>
                  <w:r w:rsidR="00BC3775">
                    <w:rPr>
                      <w:rFonts w:cs="Tahoma"/>
                    </w:rPr>
                    <w:t xml:space="preserve"> nominations for part-time faculty</w:t>
                  </w:r>
                  <w:r>
                    <w:rPr>
                      <w:rFonts w:cs="Tahoma"/>
                    </w:rPr>
                    <w:t xml:space="preserve"> have been collected.  Ballots will go out this</w:t>
                  </w:r>
                  <w:r w:rsidR="006E1203">
                    <w:rPr>
                      <w:rFonts w:cs="Tahoma"/>
                    </w:rPr>
                    <w:t xml:space="preserve"> week and will be due on 4/26/</w:t>
                  </w:r>
                  <w:r>
                    <w:rPr>
                      <w:rFonts w:cs="Tahoma"/>
                    </w:rPr>
                    <w:t>13, so there will be a full two weeks to return ballots.  Full</w:t>
                  </w:r>
                  <w:r w:rsidR="00BC3775">
                    <w:rPr>
                      <w:rFonts w:cs="Tahoma"/>
                    </w:rPr>
                    <w:t>-</w:t>
                  </w:r>
                  <w:r>
                    <w:rPr>
                      <w:rFonts w:cs="Tahoma"/>
                    </w:rPr>
                    <w:t>time faculty will be elected in the</w:t>
                  </w:r>
                  <w:r w:rsidR="00BC3775">
                    <w:rPr>
                      <w:rFonts w:cs="Tahoma"/>
                    </w:rPr>
                    <w:t>ir</w:t>
                  </w:r>
                  <w:r>
                    <w:rPr>
                      <w:rFonts w:cs="Tahoma"/>
                    </w:rPr>
                    <w:t xml:space="preserve"> departments.  New senators will be invited to the last meeting of the year and the Academic Senate retreat.</w:t>
                  </w:r>
                  <w:r w:rsidR="00282BCA">
                    <w:rPr>
                      <w:rFonts w:cs="Tahoma"/>
                    </w:rPr>
                    <w:t xml:space="preserve">  It was noted that </w:t>
                  </w:r>
                  <w:r w:rsidR="006E1203">
                    <w:rPr>
                      <w:rFonts w:cs="Tahoma"/>
                    </w:rPr>
                    <w:t>Non-credit has been folded into ISS.</w:t>
                  </w:r>
                </w:p>
                <w:p w14:paraId="71727876" w14:textId="77777777" w:rsidR="0046383D" w:rsidRDefault="0046383D" w:rsidP="005670C7">
                  <w:pPr>
                    <w:rPr>
                      <w:rFonts w:cs="Tahoma"/>
                    </w:rPr>
                  </w:pPr>
                </w:p>
                <w:p w14:paraId="41B04C31" w14:textId="7909AE63" w:rsidR="00EA493A" w:rsidRDefault="0046383D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Several senate exec</w:t>
                  </w:r>
                  <w:r w:rsidR="00BC3775">
                    <w:rPr>
                      <w:rFonts w:cs="Tahoma"/>
                    </w:rPr>
                    <w:t>utive mem</w:t>
                  </w:r>
                  <w:r>
                    <w:rPr>
                      <w:rFonts w:cs="Tahoma"/>
                    </w:rPr>
                    <w:t xml:space="preserve">bers attended a retreat about Student </w:t>
                  </w:r>
                  <w:r w:rsidR="00282BCA">
                    <w:rPr>
                      <w:rFonts w:cs="Tahoma"/>
                    </w:rPr>
                    <w:t>Success</w:t>
                  </w:r>
                  <w:r>
                    <w:rPr>
                      <w:rFonts w:cs="Tahoma"/>
                    </w:rPr>
                    <w:t xml:space="preserve"> and to discuss our opening day activities.  </w:t>
                  </w:r>
                  <w:r w:rsidR="00C46F63">
                    <w:rPr>
                      <w:rFonts w:cs="Tahoma"/>
                    </w:rPr>
                    <w:t>More follow-up will occur on 4/26</w:t>
                  </w:r>
                  <w:r w:rsidR="006E1203">
                    <w:rPr>
                      <w:rFonts w:cs="Tahoma"/>
                    </w:rPr>
                    <w:t>/13, which</w:t>
                  </w:r>
                  <w:r w:rsidR="00C46F63">
                    <w:rPr>
                      <w:rFonts w:cs="Tahoma"/>
                    </w:rPr>
                    <w:t xml:space="preserve"> will result in more specific plans. </w:t>
                  </w:r>
                </w:p>
                <w:p w14:paraId="6B5076C6" w14:textId="77777777" w:rsidR="00C46F63" w:rsidRDefault="00C46F63" w:rsidP="005670C7">
                  <w:pPr>
                    <w:rPr>
                      <w:rFonts w:cs="Tahoma"/>
                    </w:rPr>
                  </w:pPr>
                </w:p>
                <w:p w14:paraId="1EE80BBA" w14:textId="39D4C6A5" w:rsidR="00C46F63" w:rsidRDefault="00282BCA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T</w:t>
                  </w:r>
                  <w:r w:rsidR="00C46F63">
                    <w:rPr>
                      <w:rFonts w:cs="Tahoma"/>
                    </w:rPr>
                    <w:t xml:space="preserve">he SCC will do prioritization </w:t>
                  </w:r>
                  <w:r w:rsidR="006E1203">
                    <w:rPr>
                      <w:rFonts w:cs="Tahoma"/>
                    </w:rPr>
                    <w:t xml:space="preserve">on </w:t>
                  </w:r>
                  <w:r w:rsidR="00C46F63">
                    <w:rPr>
                      <w:rFonts w:cs="Tahoma"/>
                    </w:rPr>
                    <w:t>the 120+ items that have come up through program review</w:t>
                  </w:r>
                  <w:r>
                    <w:rPr>
                      <w:rFonts w:cs="Tahoma"/>
                    </w:rPr>
                    <w:t xml:space="preserve"> on 4/17/13</w:t>
                  </w:r>
                  <w:r w:rsidR="00C46F63">
                    <w:rPr>
                      <w:rFonts w:cs="Tahoma"/>
                    </w:rPr>
                    <w:t xml:space="preserve">.  They are also looking at last years list and what has been funded from that.  </w:t>
                  </w:r>
                </w:p>
                <w:p w14:paraId="0B802D3B" w14:textId="77777777" w:rsidR="00C46F63" w:rsidRDefault="00C46F63" w:rsidP="005670C7">
                  <w:pPr>
                    <w:rPr>
                      <w:rFonts w:cs="Tahoma"/>
                    </w:rPr>
                  </w:pPr>
                </w:p>
                <w:p w14:paraId="5E2D8C67" w14:textId="23BBA6E1" w:rsidR="00C46F63" w:rsidRDefault="00C46F63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Ed</w:t>
                  </w:r>
                  <w:r w:rsidR="006E1203">
                    <w:rPr>
                      <w:rFonts w:cs="Tahoma"/>
                    </w:rPr>
                    <w:t>ucational</w:t>
                  </w:r>
                  <w:r>
                    <w:rPr>
                      <w:rFonts w:cs="Tahoma"/>
                    </w:rPr>
                    <w:t>/Fac</w:t>
                  </w:r>
                  <w:r w:rsidR="006E1203">
                    <w:rPr>
                      <w:rFonts w:cs="Tahoma"/>
                    </w:rPr>
                    <w:t>ilities</w:t>
                  </w:r>
                  <w:r>
                    <w:rPr>
                      <w:rFonts w:cs="Tahoma"/>
                    </w:rPr>
                    <w:t xml:space="preserve"> Master plan</w:t>
                  </w:r>
                  <w:r w:rsidR="00282BCA">
                    <w:rPr>
                      <w:rFonts w:cs="Tahoma"/>
                    </w:rPr>
                    <w:t>:</w:t>
                  </w:r>
                  <w:r>
                    <w:rPr>
                      <w:rFonts w:cs="Tahoma"/>
                    </w:rPr>
                    <w:t xml:space="preserve"> Before spring break</w:t>
                  </w:r>
                  <w:r w:rsidR="00282BCA">
                    <w:rPr>
                      <w:rFonts w:cs="Tahoma"/>
                    </w:rPr>
                    <w:t>,</w:t>
                  </w:r>
                  <w:r>
                    <w:rPr>
                      <w:rFonts w:cs="Tahoma"/>
                    </w:rPr>
                    <w:t xml:space="preserve"> the SCC was instructed to mine our short term goals and some will likely focus on data collection.  Discussion on the Ed </w:t>
                  </w:r>
                  <w:r w:rsidR="00282BCA">
                    <w:rPr>
                      <w:rFonts w:cs="Tahoma"/>
                    </w:rPr>
                    <w:t>Master Plan will continue into f</w:t>
                  </w:r>
                  <w:r>
                    <w:rPr>
                      <w:rFonts w:cs="Tahoma"/>
                    </w:rPr>
                    <w:t xml:space="preserve">all 2013.  This will be on the GB agenda for this week.  </w:t>
                  </w:r>
                </w:p>
                <w:p w14:paraId="2367DC07" w14:textId="77777777" w:rsidR="00EA493A" w:rsidRDefault="00EA493A" w:rsidP="005670C7">
                  <w:pPr>
                    <w:rPr>
                      <w:rFonts w:cs="Tahoma"/>
                    </w:rPr>
                  </w:pPr>
                </w:p>
                <w:p w14:paraId="15A3F3DF" w14:textId="5BBA95BC" w:rsidR="00EA493A" w:rsidRDefault="00C46F63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Center Status: The Board of Governors </w:t>
                  </w:r>
                  <w:r w:rsidR="00282BCA">
                    <w:rPr>
                      <w:rFonts w:cs="Tahoma"/>
                    </w:rPr>
                    <w:t xml:space="preserve">will </w:t>
                  </w:r>
                  <w:r>
                    <w:rPr>
                      <w:rFonts w:cs="Tahoma"/>
                    </w:rPr>
                    <w:t xml:space="preserve">meet </w:t>
                  </w:r>
                  <w:r w:rsidR="00282BCA">
                    <w:rPr>
                      <w:rFonts w:cs="Tahoma"/>
                    </w:rPr>
                    <w:t xml:space="preserve">at </w:t>
                  </w:r>
                  <w:r>
                    <w:rPr>
                      <w:rFonts w:cs="Tahoma"/>
                    </w:rPr>
                    <w:t>the beginning of May and they will decide on center status</w:t>
                  </w:r>
                  <w:r w:rsidR="00282BCA">
                    <w:rPr>
                      <w:rFonts w:cs="Tahoma"/>
                    </w:rPr>
                    <w:t>.  If</w:t>
                  </w:r>
                  <w:r>
                    <w:rPr>
                      <w:rFonts w:cs="Tahoma"/>
                    </w:rPr>
                    <w:t xml:space="preserve"> we get the status</w:t>
                  </w:r>
                  <w:r w:rsidR="00282BCA">
                    <w:rPr>
                      <w:rFonts w:cs="Tahoma"/>
                    </w:rPr>
                    <w:t xml:space="preserve">, </w:t>
                  </w:r>
                  <w:r>
                    <w:rPr>
                      <w:rFonts w:cs="Tahoma"/>
                    </w:rPr>
                    <w:t>the question then becomes</w:t>
                  </w:r>
                  <w:r w:rsidR="00282BCA">
                    <w:rPr>
                      <w:rFonts w:cs="Tahoma"/>
                    </w:rPr>
                    <w:t>, when do we get the money?</w:t>
                  </w:r>
                  <w:r>
                    <w:rPr>
                      <w:rFonts w:cs="Tahoma"/>
                    </w:rPr>
                    <w:t xml:space="preserve">  </w:t>
                  </w:r>
                </w:p>
                <w:p w14:paraId="1D2D7BA9" w14:textId="77777777" w:rsidR="00C46F63" w:rsidRDefault="00C46F63" w:rsidP="005670C7">
                  <w:pPr>
                    <w:rPr>
                      <w:rFonts w:cs="Tahoma"/>
                    </w:rPr>
                  </w:pPr>
                </w:p>
                <w:p w14:paraId="5FCE4D84" w14:textId="42255695" w:rsidR="00C46F63" w:rsidRDefault="00282BCA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Cindy Gompper-Graves and J. Michael Straczynski</w:t>
                  </w:r>
                  <w:r w:rsidR="00C46F63">
                    <w:rPr>
                      <w:rFonts w:cs="Tahoma"/>
                    </w:rPr>
                    <w:t xml:space="preserve"> were recommended for honorary degrees.  Information will come to the senate</w:t>
                  </w:r>
                  <w:r>
                    <w:rPr>
                      <w:rFonts w:cs="Tahoma"/>
                    </w:rPr>
                    <w:t>,</w:t>
                  </w:r>
                  <w:r w:rsidR="00C46F63">
                    <w:rPr>
                      <w:rFonts w:cs="Tahoma"/>
                    </w:rPr>
                    <w:t xml:space="preserve"> but the </w:t>
                  </w:r>
                  <w:r w:rsidR="006E1203">
                    <w:rPr>
                      <w:rFonts w:cs="Tahoma"/>
                    </w:rPr>
                    <w:t>committee will</w:t>
                  </w:r>
                  <w:r w:rsidR="00C46F63">
                    <w:rPr>
                      <w:rFonts w:cs="Tahoma"/>
                    </w:rPr>
                    <w:t xml:space="preserve"> make the fin</w:t>
                  </w:r>
                  <w:r w:rsidR="006E1203">
                    <w:rPr>
                      <w:rFonts w:cs="Tahoma"/>
                    </w:rPr>
                    <w:t xml:space="preserve">al decision.  </w:t>
                  </w:r>
                  <w:r>
                    <w:rPr>
                      <w:rFonts w:cs="Tahoma"/>
                    </w:rPr>
                    <w:t>It was suggested that w</w:t>
                  </w:r>
                  <w:r w:rsidR="006E1203">
                    <w:rPr>
                      <w:rFonts w:cs="Tahoma"/>
                    </w:rPr>
                    <w:t>e should have</w:t>
                  </w:r>
                  <w:r w:rsidR="00C46F63">
                    <w:rPr>
                      <w:rFonts w:cs="Tahoma"/>
                    </w:rPr>
                    <w:t xml:space="preserve"> the </w:t>
                  </w:r>
                  <w:r>
                    <w:rPr>
                      <w:rFonts w:cs="Tahoma"/>
                    </w:rPr>
                    <w:t>J. Michael Straczynski</w:t>
                  </w:r>
                  <w:r w:rsidR="00C46F63">
                    <w:rPr>
                      <w:rFonts w:cs="Tahoma"/>
                    </w:rPr>
                    <w:t xml:space="preserve"> come speak and sell tickets.  </w:t>
                  </w:r>
                </w:p>
                <w:p w14:paraId="714055FC" w14:textId="77777777" w:rsidR="00C46F63" w:rsidRDefault="00C46F63" w:rsidP="005670C7">
                  <w:pPr>
                    <w:rPr>
                      <w:rFonts w:cs="Tahoma"/>
                    </w:rPr>
                  </w:pPr>
                </w:p>
                <w:p w14:paraId="580FEB41" w14:textId="756A6122" w:rsidR="00C46F63" w:rsidRDefault="00C46F63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Director of the Micro-Enterprise child development director will be an action items</w:t>
                  </w:r>
                  <w:r w:rsidR="00282BCA">
                    <w:rPr>
                      <w:rFonts w:cs="Tahoma"/>
                    </w:rPr>
                    <w:t xml:space="preserve"> to the GB this week.  It is now 100% grant funded</w:t>
                  </w:r>
                  <w:r>
                    <w:rPr>
                      <w:rFonts w:cs="Tahoma"/>
                    </w:rPr>
                    <w:t xml:space="preserve"> and the Child Dev</w:t>
                  </w:r>
                  <w:r w:rsidR="00550BE2">
                    <w:rPr>
                      <w:rFonts w:cs="Tahoma"/>
                    </w:rPr>
                    <w:t>elopment faculty now approve.  A question was asked to why</w:t>
                  </w:r>
                  <w:r>
                    <w:rPr>
                      <w:rFonts w:cs="Tahoma"/>
                    </w:rPr>
                    <w:t xml:space="preserve"> wasn’t this the case in the first </w:t>
                  </w:r>
                  <w:r w:rsidR="006E1203">
                    <w:rPr>
                      <w:rFonts w:cs="Tahoma"/>
                    </w:rPr>
                    <w:t>place?</w:t>
                  </w:r>
                </w:p>
                <w:p w14:paraId="31C1A352" w14:textId="77777777" w:rsidR="00C46F63" w:rsidRDefault="00C46F63" w:rsidP="005670C7">
                  <w:pPr>
                    <w:rPr>
                      <w:rFonts w:cs="Tahoma"/>
                    </w:rPr>
                  </w:pPr>
                </w:p>
                <w:p w14:paraId="5004193D" w14:textId="1B4B4A19" w:rsidR="00C46F63" w:rsidRDefault="00C46F63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4/24/13 will be the vote on the </w:t>
                  </w:r>
                  <w:r w:rsidR="006E1203">
                    <w:rPr>
                      <w:rFonts w:cs="Tahoma"/>
                    </w:rPr>
                    <w:t>E</w:t>
                  </w:r>
                  <w:r>
                    <w:rPr>
                      <w:rFonts w:cs="Tahoma"/>
                    </w:rPr>
                    <w:t>d</w:t>
                  </w:r>
                  <w:r w:rsidR="006E1203">
                    <w:rPr>
                      <w:rFonts w:cs="Tahoma"/>
                    </w:rPr>
                    <w:t>ucational and F</w:t>
                  </w:r>
                  <w:r>
                    <w:rPr>
                      <w:rFonts w:cs="Tahoma"/>
                    </w:rPr>
                    <w:t>ac</w:t>
                  </w:r>
                  <w:r w:rsidR="006E1203">
                    <w:rPr>
                      <w:rFonts w:cs="Tahoma"/>
                    </w:rPr>
                    <w:t>ilities</w:t>
                  </w:r>
                  <w:r>
                    <w:rPr>
                      <w:rFonts w:cs="Tahoma"/>
                    </w:rPr>
                    <w:t xml:space="preserve"> </w:t>
                  </w:r>
                  <w:r w:rsidR="006E1203">
                    <w:rPr>
                      <w:rFonts w:cs="Tahoma"/>
                    </w:rPr>
                    <w:t>Master P</w:t>
                  </w:r>
                  <w:r>
                    <w:rPr>
                      <w:rFonts w:cs="Tahoma"/>
                    </w:rPr>
                    <w:t>lan</w:t>
                  </w:r>
                  <w:r w:rsidR="00242D65">
                    <w:rPr>
                      <w:rFonts w:cs="Tahoma"/>
                    </w:rPr>
                    <w:t xml:space="preserve"> by the Governing Board</w:t>
                  </w:r>
                  <w:r>
                    <w:rPr>
                      <w:rFonts w:cs="Tahoma"/>
                    </w:rPr>
                    <w:t>.</w:t>
                  </w:r>
                </w:p>
                <w:p w14:paraId="4849262E" w14:textId="77777777" w:rsidR="00C46F63" w:rsidRDefault="00C46F63" w:rsidP="005670C7">
                  <w:pPr>
                    <w:rPr>
                      <w:rFonts w:cs="Tahoma"/>
                    </w:rPr>
                  </w:pPr>
                </w:p>
                <w:p w14:paraId="7DA55BE1" w14:textId="0D1D5E8C" w:rsidR="00C46F63" w:rsidRDefault="00C46F63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People are feeling confident that the stat</w:t>
                  </w:r>
                  <w:r w:rsidR="00550BE2">
                    <w:rPr>
                      <w:rFonts w:cs="Tahoma"/>
                    </w:rPr>
                    <w:t>e</w:t>
                  </w:r>
                  <w:r>
                    <w:rPr>
                      <w:rFonts w:cs="Tahoma"/>
                    </w:rPr>
                    <w:t xml:space="preserve"> budget will restore the CC budget.  </w:t>
                  </w:r>
                </w:p>
                <w:p w14:paraId="4BC2CE82" w14:textId="77777777" w:rsidR="00C46F63" w:rsidRDefault="00C46F63" w:rsidP="005670C7">
                  <w:pPr>
                    <w:rPr>
                      <w:rFonts w:cs="Tahoma"/>
                    </w:rPr>
                  </w:pPr>
                </w:p>
                <w:p w14:paraId="4339740E" w14:textId="49E11561" w:rsidR="00C46F63" w:rsidRDefault="00C46F63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ACCJC Standards will be discussed next time.  </w:t>
                  </w:r>
                </w:p>
                <w:p w14:paraId="0C9F01DE" w14:textId="77777777" w:rsidR="00EA493A" w:rsidRDefault="00EA493A" w:rsidP="005670C7">
                  <w:pPr>
                    <w:rPr>
                      <w:rFonts w:cs="Tahoma"/>
                    </w:rPr>
                  </w:pPr>
                </w:p>
                <w:p w14:paraId="4B174E28" w14:textId="36972BE6" w:rsidR="00942EC5" w:rsidRPr="005727DA" w:rsidRDefault="0005425C" w:rsidP="005670C7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Core Curriculum has been re-worked, please pick up a copy for discussion at a future meeting.  </w:t>
                  </w:r>
                </w:p>
              </w:tc>
            </w:tr>
          </w:tbl>
          <w:p w14:paraId="184A8B2B" w14:textId="0B79302A" w:rsidR="00006465" w:rsidRDefault="00006465" w:rsidP="00006465">
            <w:pPr>
              <w:pStyle w:val="Heading5"/>
              <w:spacing w:line="144" w:lineRule="auto"/>
              <w:jc w:val="left"/>
              <w:rPr>
                <w:rFonts w:cs="Tahoma"/>
              </w:rPr>
            </w:pPr>
          </w:p>
        </w:tc>
      </w:tr>
      <w:tr w:rsidR="00685043" w:rsidRPr="002462A5" w14:paraId="7DFA0AF6" w14:textId="77777777" w:rsidTr="001636C9">
        <w:trPr>
          <w:trHeight w:val="303"/>
          <w:jc w:val="center"/>
        </w:trPr>
        <w:tc>
          <w:tcPr>
            <w:tcW w:w="7882" w:type="dxa"/>
            <w:gridSpan w:val="3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D327082" w14:textId="77777777" w:rsidR="00685043" w:rsidRPr="002462A5" w:rsidRDefault="00CE3920" w:rsidP="00CE3920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(Report)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12" w:space="0" w:color="999999"/>
            </w:tcBorders>
          </w:tcPr>
          <w:p w14:paraId="3312F57B" w14:textId="77777777" w:rsidR="00A56ECA" w:rsidRDefault="00A56ECA" w:rsidP="006D5CF3">
            <w:pPr>
              <w:pStyle w:val="Heading5"/>
              <w:rPr>
                <w:rFonts w:cs="Tahoma"/>
              </w:rPr>
            </w:pPr>
          </w:p>
          <w:p w14:paraId="796049BF" w14:textId="77777777" w:rsidR="00685043" w:rsidRPr="002462A5" w:rsidRDefault="00CE392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685043" w:rsidRPr="002462A5" w14:paraId="3B5AD0BE" w14:textId="77777777" w:rsidTr="00550BE2">
        <w:trPr>
          <w:trHeight w:val="1405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C8372D4" w14:textId="77777777"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D92BC5" w14:textId="77777777" w:rsidR="00C42935" w:rsidRDefault="00C42935" w:rsidP="00B27744">
            <w:pPr>
              <w:rPr>
                <w:rFonts w:cs="Tahoma"/>
              </w:rPr>
            </w:pPr>
          </w:p>
          <w:p w14:paraId="376CA59C" w14:textId="2AC210F5" w:rsidR="00550BE2" w:rsidRDefault="00C46F63" w:rsidP="00A77568">
            <w:pPr>
              <w:rPr>
                <w:rFonts w:cs="Tahoma"/>
              </w:rPr>
            </w:pPr>
            <w:r>
              <w:rPr>
                <w:rFonts w:cs="Tahoma"/>
              </w:rPr>
              <w:t>Our meeting is this week in room 304 at 11:00</w:t>
            </w:r>
            <w:r w:rsidR="00550BE2">
              <w:rPr>
                <w:rFonts w:cs="Tahoma"/>
              </w:rPr>
              <w:t xml:space="preserve"> a.m</w:t>
            </w:r>
            <w:r>
              <w:rPr>
                <w:rFonts w:cs="Tahoma"/>
              </w:rPr>
              <w:t>.  There are two conf</w:t>
            </w:r>
            <w:r w:rsidR="00AF599D">
              <w:rPr>
                <w:rFonts w:cs="Tahoma"/>
              </w:rPr>
              <w:t>e</w:t>
            </w:r>
            <w:r>
              <w:rPr>
                <w:rFonts w:cs="Tahoma"/>
              </w:rPr>
              <w:t>rences this month</w:t>
            </w:r>
            <w:r w:rsidR="00550BE2">
              <w:rPr>
                <w:rFonts w:cs="Tahoma"/>
              </w:rPr>
              <w:t>.  T</w:t>
            </w:r>
            <w:r>
              <w:rPr>
                <w:rFonts w:cs="Tahoma"/>
              </w:rPr>
              <w:t>he CCA conference</w:t>
            </w:r>
          </w:p>
          <w:p w14:paraId="6777F052" w14:textId="72114B43" w:rsidR="008A7F9D" w:rsidRDefault="00C46F63" w:rsidP="00A77568">
            <w:pPr>
              <w:rPr>
                <w:rFonts w:cs="Tahoma"/>
              </w:rPr>
            </w:pPr>
            <w:r>
              <w:rPr>
                <w:rFonts w:cs="Tahoma"/>
              </w:rPr>
              <w:t xml:space="preserve">and </w:t>
            </w:r>
            <w:r w:rsidR="00550BE2">
              <w:rPr>
                <w:rFonts w:cs="Tahoma"/>
              </w:rPr>
              <w:t xml:space="preserve">the </w:t>
            </w:r>
            <w:r>
              <w:rPr>
                <w:rFonts w:cs="Tahoma"/>
              </w:rPr>
              <w:t>CTA par</w:t>
            </w:r>
            <w:r w:rsidR="00550BE2">
              <w:rPr>
                <w:rFonts w:cs="Tahoma"/>
              </w:rPr>
              <w:t>t-timers association conference that will focus</w:t>
            </w:r>
            <w:r>
              <w:rPr>
                <w:rFonts w:cs="Tahoma"/>
              </w:rPr>
              <w:t xml:space="preserve"> on health care.  </w:t>
            </w:r>
          </w:p>
          <w:p w14:paraId="08CE2DEA" w14:textId="77777777" w:rsidR="00C46F63" w:rsidRDefault="00C46F63" w:rsidP="00A77568">
            <w:pPr>
              <w:rPr>
                <w:rFonts w:cs="Tahoma"/>
              </w:rPr>
            </w:pPr>
          </w:p>
          <w:p w14:paraId="7B710F09" w14:textId="319E214E" w:rsidR="00C46F63" w:rsidRPr="002462A5" w:rsidRDefault="00C46F63" w:rsidP="00550BE2">
            <w:pPr>
              <w:rPr>
                <w:rFonts w:cs="Tahoma"/>
              </w:rPr>
            </w:pPr>
            <w:r>
              <w:rPr>
                <w:rFonts w:cs="Tahoma"/>
              </w:rPr>
              <w:t>This Wed</w:t>
            </w:r>
            <w:r w:rsidR="00550BE2">
              <w:rPr>
                <w:rFonts w:cs="Tahoma"/>
              </w:rPr>
              <w:t xml:space="preserve">nesday, </w:t>
            </w:r>
            <w:r>
              <w:rPr>
                <w:rFonts w:cs="Tahoma"/>
              </w:rPr>
              <w:t>the sabbat</w:t>
            </w:r>
            <w:r w:rsidR="00550BE2">
              <w:rPr>
                <w:rFonts w:cs="Tahoma"/>
              </w:rPr>
              <w:t>ical list should be approved.  Nine</w:t>
            </w:r>
            <w:r>
              <w:rPr>
                <w:rFonts w:cs="Tahoma"/>
              </w:rPr>
              <w:t xml:space="preserve"> for this year and five from last year should be approved.  This could still be negotiated to be deferred</w:t>
            </w:r>
            <w:r w:rsidR="00550BE2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but we need to follow GB procedure</w:t>
            </w:r>
            <w:r w:rsidR="00550BE2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.  </w:t>
            </w:r>
          </w:p>
        </w:tc>
      </w:tr>
      <w:tr w:rsidR="00A56ECA" w:rsidRPr="002462A5" w14:paraId="3B29E097" w14:textId="77777777" w:rsidTr="001636C9">
        <w:trPr>
          <w:trHeight w:val="337"/>
          <w:jc w:val="center"/>
        </w:trPr>
        <w:tc>
          <w:tcPr>
            <w:tcW w:w="7882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606E842" w14:textId="7F4B5A25" w:rsidR="00A56ECA" w:rsidRPr="002462A5" w:rsidRDefault="00EA493A" w:rsidP="00EA493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Confidence Vote in Academic Senate President </w:t>
            </w:r>
            <w:r w:rsidR="008D6915">
              <w:rPr>
                <w:rFonts w:cs="Tahoma"/>
                <w:b/>
              </w:rPr>
              <w:t xml:space="preserve">        (Action Item)</w:t>
            </w:r>
          </w:p>
        </w:tc>
        <w:tc>
          <w:tcPr>
            <w:tcW w:w="2646" w:type="dxa"/>
            <w:tcBorders>
              <w:bottom w:val="single" w:sz="12" w:space="0" w:color="999999"/>
            </w:tcBorders>
          </w:tcPr>
          <w:p w14:paraId="720900A5" w14:textId="77777777" w:rsidR="00175845" w:rsidRDefault="00175845" w:rsidP="006D5CF3">
            <w:pPr>
              <w:pStyle w:val="Heading5"/>
              <w:rPr>
                <w:rFonts w:cs="Tahoma"/>
              </w:rPr>
            </w:pPr>
          </w:p>
          <w:p w14:paraId="5E6A9D85" w14:textId="77777777" w:rsidR="00A56ECA" w:rsidRPr="002462A5" w:rsidRDefault="00EA493A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angie stuart</w:t>
            </w:r>
          </w:p>
        </w:tc>
      </w:tr>
      <w:tr w:rsidR="00A56ECA" w:rsidRPr="002462A5" w14:paraId="14C61B27" w14:textId="77777777" w:rsidTr="00550BE2">
        <w:trPr>
          <w:trHeight w:val="505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099E290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A9582C2" w14:textId="0C353EAD" w:rsidR="00F3683C" w:rsidRPr="002462A5" w:rsidRDefault="00DD4507" w:rsidP="00323BD2">
            <w:pPr>
              <w:rPr>
                <w:rFonts w:cs="Tahoma"/>
              </w:rPr>
            </w:pPr>
            <w:r>
              <w:rPr>
                <w:rFonts w:cs="Tahoma"/>
              </w:rPr>
              <w:t>A motion was made to approve a vote of confidence in Randy Beach as Academic senate president and</w:t>
            </w:r>
            <w:r w:rsidR="00550BE2">
              <w:rPr>
                <w:rFonts w:cs="Tahoma"/>
              </w:rPr>
              <w:t xml:space="preserve"> was seconded.  The motion</w:t>
            </w:r>
            <w:r>
              <w:rPr>
                <w:rFonts w:cs="Tahoma"/>
              </w:rPr>
              <w:t xml:space="preserve"> passed</w:t>
            </w:r>
            <w:r w:rsidR="00550BE2">
              <w:rPr>
                <w:rFonts w:cs="Tahoma"/>
              </w:rPr>
              <w:t xml:space="preserve"> unanimously</w:t>
            </w:r>
            <w:r>
              <w:rPr>
                <w:rFonts w:cs="Tahoma"/>
              </w:rPr>
              <w:t xml:space="preserve">.  </w:t>
            </w:r>
          </w:p>
        </w:tc>
      </w:tr>
      <w:tr w:rsidR="00CE3920" w:rsidRPr="002462A5" w14:paraId="015394F9" w14:textId="77777777" w:rsidTr="00463AA2">
        <w:trPr>
          <w:trHeight w:val="337"/>
          <w:jc w:val="center"/>
        </w:trPr>
        <w:tc>
          <w:tcPr>
            <w:tcW w:w="7882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F0C765F" w14:textId="77777777" w:rsidR="00CE3920" w:rsidRPr="002462A5" w:rsidRDefault="00EA493A" w:rsidP="00EA493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ACCJC Special Report</w:t>
            </w:r>
            <w:r w:rsidR="008D6915">
              <w:rPr>
                <w:rFonts w:cs="Tahoma"/>
                <w:b/>
              </w:rPr>
              <w:t xml:space="preserve">                       </w:t>
            </w:r>
            <w:r>
              <w:rPr>
                <w:rFonts w:cs="Tahoma"/>
                <w:b/>
              </w:rPr>
              <w:t xml:space="preserve">                     </w:t>
            </w:r>
            <w:r w:rsidR="008D6915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8D6915">
              <w:rPr>
                <w:rFonts w:cs="Tahoma"/>
                <w:b/>
              </w:rPr>
              <w:t>)</w:t>
            </w:r>
          </w:p>
        </w:tc>
        <w:tc>
          <w:tcPr>
            <w:tcW w:w="2646" w:type="dxa"/>
            <w:tcBorders>
              <w:bottom w:val="single" w:sz="12" w:space="0" w:color="999999"/>
            </w:tcBorders>
          </w:tcPr>
          <w:p w14:paraId="6C25CDC3" w14:textId="77777777" w:rsidR="00CE3920" w:rsidRPr="002462A5" w:rsidRDefault="00EA493A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beach/mink stavenga</w:t>
            </w:r>
          </w:p>
        </w:tc>
      </w:tr>
      <w:tr w:rsidR="00CE3920" w:rsidRPr="00A20494" w14:paraId="71963492" w14:textId="77777777" w:rsidTr="00714ED5">
        <w:trPr>
          <w:trHeight w:val="2143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E86D3EB" w14:textId="77777777"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 xml:space="preserve">Discussion  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713896B1" w14:textId="55BCE49A" w:rsidR="002D5E65" w:rsidRDefault="006C201B" w:rsidP="00714ED5">
            <w:pPr>
              <w:rPr>
                <w:rFonts w:cs="Tahoma"/>
              </w:rPr>
            </w:pPr>
            <w:r>
              <w:rPr>
                <w:rFonts w:cs="Tahoma"/>
              </w:rPr>
              <w:t>On 02/11/13,</w:t>
            </w:r>
            <w:r w:rsidR="00DD4507">
              <w:rPr>
                <w:rFonts w:cs="Tahoma"/>
              </w:rPr>
              <w:t xml:space="preserve"> we </w:t>
            </w:r>
            <w:r>
              <w:rPr>
                <w:rFonts w:cs="Tahoma"/>
              </w:rPr>
              <w:t>received</w:t>
            </w:r>
            <w:r w:rsidR="00DD4507">
              <w:rPr>
                <w:rFonts w:cs="Tahoma"/>
              </w:rPr>
              <w:t xml:space="preserve"> a letter of commendation from ACCJC and accepting our mid-term report.  They asked for another report related to purchasing and the construction projects related to the grand jury report.  Mink shared with us this special report date</w:t>
            </w:r>
            <w:r w:rsidR="0002102F">
              <w:rPr>
                <w:rFonts w:cs="Tahoma"/>
              </w:rPr>
              <w:t>d</w:t>
            </w:r>
            <w:r w:rsidR="00DD4507">
              <w:rPr>
                <w:rFonts w:cs="Tahoma"/>
              </w:rPr>
              <w:t xml:space="preserve"> 4/10/2013.  </w:t>
            </w:r>
            <w:r>
              <w:rPr>
                <w:rFonts w:cs="Tahoma"/>
              </w:rPr>
              <w:t>This was discussed at SCC and it</w:t>
            </w:r>
            <w:r w:rsidR="00DD4507">
              <w:rPr>
                <w:rFonts w:cs="Tahoma"/>
              </w:rPr>
              <w:t xml:space="preserve"> seems like ACCJC is more into holding College</w:t>
            </w:r>
            <w:r w:rsidR="0002102F">
              <w:rPr>
                <w:rFonts w:cs="Tahoma"/>
              </w:rPr>
              <w:t>s</w:t>
            </w:r>
            <w:r w:rsidR="00DD4507">
              <w:rPr>
                <w:rFonts w:cs="Tahoma"/>
              </w:rPr>
              <w:t xml:space="preserve"> ethically responsible.  </w:t>
            </w:r>
          </w:p>
          <w:p w14:paraId="22FA01BC" w14:textId="77777777" w:rsidR="00DD4507" w:rsidRDefault="00DD4507" w:rsidP="00714ED5">
            <w:pPr>
              <w:rPr>
                <w:rFonts w:cs="Tahoma"/>
              </w:rPr>
            </w:pPr>
          </w:p>
          <w:p w14:paraId="56704F07" w14:textId="5C61ECD5" w:rsidR="00DD4507" w:rsidRDefault="00DD4507" w:rsidP="00714ED5">
            <w:pPr>
              <w:rPr>
                <w:rFonts w:cs="Tahoma"/>
              </w:rPr>
            </w:pPr>
            <w:r>
              <w:rPr>
                <w:rFonts w:cs="Tahoma"/>
              </w:rPr>
              <w:t xml:space="preserve">Whatever happens on the corner lot needs to be about education.  Smart classrooms need to be refurbished to be more useable.  </w:t>
            </w:r>
          </w:p>
          <w:p w14:paraId="37856504" w14:textId="77777777" w:rsidR="00DD4507" w:rsidRDefault="00DD4507" w:rsidP="00714ED5">
            <w:pPr>
              <w:rPr>
                <w:rFonts w:cs="Tahoma"/>
              </w:rPr>
            </w:pPr>
          </w:p>
          <w:p w14:paraId="157CD8CF" w14:textId="69B3F6A3" w:rsidR="00DD4507" w:rsidRPr="003151C1" w:rsidRDefault="00DD4507" w:rsidP="006C201B">
            <w:pPr>
              <w:rPr>
                <w:rFonts w:cs="Tahoma"/>
              </w:rPr>
            </w:pPr>
            <w:r>
              <w:rPr>
                <w:rFonts w:cs="Tahoma"/>
              </w:rPr>
              <w:t>The commission intends to change standard one and add inst</w:t>
            </w:r>
            <w:r w:rsidR="007A519C">
              <w:rPr>
                <w:rFonts w:cs="Tahoma"/>
              </w:rPr>
              <w:t>it</w:t>
            </w:r>
            <w:r>
              <w:rPr>
                <w:rFonts w:cs="Tahoma"/>
              </w:rPr>
              <w:t xml:space="preserve">utional integrity.  They are also working on reducing redundancy.  </w:t>
            </w:r>
            <w:r w:rsidR="006C201B">
              <w:rPr>
                <w:rFonts w:cs="Tahoma"/>
              </w:rPr>
              <w:t>O</w:t>
            </w:r>
            <w:r>
              <w:rPr>
                <w:rFonts w:cs="Tahoma"/>
              </w:rPr>
              <w:t>ur new report will be due</w:t>
            </w:r>
            <w:r w:rsidR="006C201B">
              <w:rPr>
                <w:rFonts w:cs="Tahoma"/>
              </w:rPr>
              <w:t xml:space="preserve"> on fall 2015</w:t>
            </w:r>
            <w:r>
              <w:rPr>
                <w:rFonts w:cs="Tahoma"/>
              </w:rPr>
              <w:t xml:space="preserve">.  </w:t>
            </w:r>
          </w:p>
        </w:tc>
      </w:tr>
      <w:tr w:rsidR="00A77568" w:rsidRPr="002462A5" w14:paraId="4A406144" w14:textId="77777777" w:rsidTr="00A77568">
        <w:trPr>
          <w:trHeight w:val="310"/>
          <w:jc w:val="center"/>
        </w:trPr>
        <w:tc>
          <w:tcPr>
            <w:tcW w:w="7882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A6BA7CC" w14:textId="2D9490D7" w:rsidR="00A77568" w:rsidRPr="002462A5" w:rsidRDefault="00EA493A" w:rsidP="007E58C3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>ASCCC SP 13 Plenary                                       (Discussion)</w:t>
            </w:r>
          </w:p>
        </w:tc>
        <w:tc>
          <w:tcPr>
            <w:tcW w:w="2646" w:type="dxa"/>
            <w:tcBorders>
              <w:bottom w:val="single" w:sz="12" w:space="0" w:color="999999"/>
            </w:tcBorders>
          </w:tcPr>
          <w:p w14:paraId="7F11002B" w14:textId="77777777" w:rsidR="00A77568" w:rsidRPr="002462A5" w:rsidRDefault="00EA493A" w:rsidP="00EA493A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patti flores-charter</w:t>
            </w:r>
          </w:p>
        </w:tc>
      </w:tr>
      <w:tr w:rsidR="00A77568" w:rsidRPr="002462A5" w14:paraId="5AF0E3B1" w14:textId="77777777" w:rsidTr="00A213CE">
        <w:trPr>
          <w:trHeight w:val="2890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2E03A0F" w14:textId="77777777" w:rsidR="00A77568" w:rsidRPr="002462A5" w:rsidRDefault="00A77568" w:rsidP="00A7756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5E64F794" w14:textId="2911BAD0" w:rsidR="0025145E" w:rsidRDefault="00661786" w:rsidP="00EA493A">
            <w:pPr>
              <w:rPr>
                <w:rFonts w:cs="Tahoma"/>
              </w:rPr>
            </w:pPr>
            <w:r>
              <w:rPr>
                <w:rFonts w:cs="Tahoma"/>
              </w:rPr>
              <w:t xml:space="preserve">Patti and Randy will be going to </w:t>
            </w:r>
            <w:r w:rsidR="0002102F">
              <w:rPr>
                <w:rFonts w:cs="Tahoma"/>
              </w:rPr>
              <w:t xml:space="preserve">the spring plenary this </w:t>
            </w:r>
            <w:r>
              <w:rPr>
                <w:rFonts w:cs="Tahoma"/>
              </w:rPr>
              <w:t>April.  Patti passed out summaries of the resolutions and has i</w:t>
            </w:r>
            <w:r w:rsidR="0025145E">
              <w:rPr>
                <w:rFonts w:cs="Tahoma"/>
              </w:rPr>
              <w:t>n bold</w:t>
            </w:r>
            <w:r w:rsidR="0002102F">
              <w:rPr>
                <w:rFonts w:cs="Tahoma"/>
              </w:rPr>
              <w:t>,</w:t>
            </w:r>
            <w:r w:rsidR="0025145E">
              <w:rPr>
                <w:rFonts w:cs="Tahoma"/>
              </w:rPr>
              <w:t xml:space="preserve"> those that she felt would be </w:t>
            </w:r>
            <w:r>
              <w:rPr>
                <w:rFonts w:cs="Tahoma"/>
              </w:rPr>
              <w:t xml:space="preserve">most important to faculty.  </w:t>
            </w:r>
            <w:r w:rsidR="0025145E">
              <w:rPr>
                <w:rFonts w:cs="Tahoma"/>
              </w:rPr>
              <w:t>The statewide academic senate only makes recommendations</w:t>
            </w:r>
            <w:r w:rsidR="0002102F">
              <w:rPr>
                <w:rFonts w:cs="Tahoma"/>
              </w:rPr>
              <w:t xml:space="preserve">, </w:t>
            </w:r>
            <w:r w:rsidR="0025145E">
              <w:rPr>
                <w:rFonts w:cs="Tahoma"/>
              </w:rPr>
              <w:t xml:space="preserve">they do not direct.  </w:t>
            </w:r>
          </w:p>
          <w:p w14:paraId="1E28FC36" w14:textId="77777777" w:rsidR="0025145E" w:rsidRDefault="0025145E" w:rsidP="00EA493A">
            <w:pPr>
              <w:rPr>
                <w:rFonts w:cs="Tahoma"/>
              </w:rPr>
            </w:pPr>
          </w:p>
          <w:p w14:paraId="7DA6521E" w14:textId="6348D6C1" w:rsidR="0025145E" w:rsidRDefault="0025145E" w:rsidP="00EA493A">
            <w:pPr>
              <w:rPr>
                <w:rFonts w:cs="Tahoma"/>
              </w:rPr>
            </w:pPr>
            <w:r>
              <w:rPr>
                <w:rFonts w:cs="Tahoma"/>
              </w:rPr>
              <w:t>This is a year they are looking at the discipline list.  If you represent any of the areas on the list please ge</w:t>
            </w:r>
            <w:r w:rsidR="00A213CE">
              <w:rPr>
                <w:rFonts w:cs="Tahoma"/>
              </w:rPr>
              <w:t xml:space="preserve">t back to Patti with feedback on how to vote.  </w:t>
            </w:r>
          </w:p>
          <w:p w14:paraId="294C5D6F" w14:textId="77777777" w:rsidR="0025145E" w:rsidRDefault="0025145E" w:rsidP="00EA493A">
            <w:pPr>
              <w:rPr>
                <w:rFonts w:cs="Tahoma"/>
              </w:rPr>
            </w:pPr>
          </w:p>
          <w:p w14:paraId="4A47BE5B" w14:textId="7A213176" w:rsidR="0025145E" w:rsidRDefault="0025145E" w:rsidP="00EA493A">
            <w:pPr>
              <w:rPr>
                <w:rFonts w:cs="Tahoma"/>
              </w:rPr>
            </w:pPr>
            <w:r>
              <w:rPr>
                <w:rFonts w:cs="Tahoma"/>
              </w:rPr>
              <w:t>There is a request to restart field-testing for ESL placement.</w:t>
            </w:r>
          </w:p>
          <w:p w14:paraId="3D5E7FAD" w14:textId="77777777" w:rsidR="0025145E" w:rsidRDefault="0025145E" w:rsidP="00EA493A">
            <w:pPr>
              <w:rPr>
                <w:rFonts w:cs="Tahoma"/>
              </w:rPr>
            </w:pPr>
          </w:p>
          <w:p w14:paraId="39484169" w14:textId="77777777" w:rsidR="0025145E" w:rsidRDefault="0025145E" w:rsidP="00EA493A">
            <w:pPr>
              <w:rPr>
                <w:rFonts w:cs="Tahoma"/>
              </w:rPr>
            </w:pPr>
            <w:r>
              <w:rPr>
                <w:rFonts w:cs="Tahoma"/>
              </w:rPr>
              <w:t xml:space="preserve">There is a suggestion to adopt a paper on principles for faculty evaluation.  </w:t>
            </w:r>
          </w:p>
          <w:p w14:paraId="04A41120" w14:textId="77777777" w:rsidR="0025145E" w:rsidRDefault="0025145E" w:rsidP="00EA493A">
            <w:pPr>
              <w:rPr>
                <w:rFonts w:cs="Tahoma"/>
              </w:rPr>
            </w:pPr>
          </w:p>
          <w:p w14:paraId="5FE0E98A" w14:textId="1BA83807" w:rsidR="0025145E" w:rsidRDefault="0025145E" w:rsidP="00EA493A">
            <w:pPr>
              <w:rPr>
                <w:rFonts w:cs="Tahoma"/>
              </w:rPr>
            </w:pPr>
            <w:r>
              <w:rPr>
                <w:rFonts w:cs="Tahoma"/>
              </w:rPr>
              <w:t>There is a suggestion we with part</w:t>
            </w:r>
            <w:r w:rsidR="0002102F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time faculty about nomenclature and local terminology.  </w:t>
            </w:r>
          </w:p>
          <w:p w14:paraId="1FF4055B" w14:textId="77777777" w:rsidR="0025145E" w:rsidRDefault="0025145E" w:rsidP="00EA493A">
            <w:pPr>
              <w:rPr>
                <w:rFonts w:cs="Tahoma"/>
              </w:rPr>
            </w:pPr>
          </w:p>
          <w:p w14:paraId="3EA56C1D" w14:textId="77777777" w:rsidR="0025145E" w:rsidRDefault="0025145E" w:rsidP="00EA493A">
            <w:pPr>
              <w:rPr>
                <w:rFonts w:cs="Tahoma"/>
              </w:rPr>
            </w:pPr>
            <w:r>
              <w:rPr>
                <w:rFonts w:cs="Tahoma"/>
              </w:rPr>
              <w:t xml:space="preserve">There is also a look at requiring certification to teach distance education courses.   </w:t>
            </w:r>
          </w:p>
          <w:p w14:paraId="6B316980" w14:textId="77777777" w:rsidR="00621405" w:rsidRDefault="00621405" w:rsidP="00EA493A">
            <w:pPr>
              <w:rPr>
                <w:rFonts w:cs="Tahoma"/>
              </w:rPr>
            </w:pPr>
          </w:p>
          <w:p w14:paraId="0F200873" w14:textId="61A952F4" w:rsidR="00621405" w:rsidRPr="002462A5" w:rsidRDefault="00621405" w:rsidP="00EA493A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made, seconded and passed to extend for 2 minutes.  </w:t>
            </w:r>
          </w:p>
        </w:tc>
      </w:tr>
      <w:tr w:rsidR="007E58C3" w:rsidRPr="002462A5" w14:paraId="5F1B3987" w14:textId="77777777" w:rsidTr="007E58C3">
        <w:trPr>
          <w:trHeight w:val="310"/>
          <w:jc w:val="center"/>
        </w:trPr>
        <w:tc>
          <w:tcPr>
            <w:tcW w:w="7882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5BD4D1" w14:textId="526C4DDD" w:rsidR="007E58C3" w:rsidRPr="002462A5" w:rsidRDefault="00EA493A" w:rsidP="007E58C3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Policy/Procedure 4225 Course Repetition and Withdrawal</w:t>
            </w:r>
          </w:p>
        </w:tc>
        <w:tc>
          <w:tcPr>
            <w:tcW w:w="2646" w:type="dxa"/>
            <w:tcBorders>
              <w:bottom w:val="single" w:sz="12" w:space="0" w:color="999999"/>
            </w:tcBorders>
          </w:tcPr>
          <w:p w14:paraId="6C0035C2" w14:textId="77777777" w:rsidR="007E58C3" w:rsidRPr="002462A5" w:rsidRDefault="00EA493A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patti flores-charter</w:t>
            </w:r>
          </w:p>
        </w:tc>
      </w:tr>
      <w:tr w:rsidR="007E58C3" w:rsidRPr="002462A5" w14:paraId="6CCB7ED3" w14:textId="77777777" w:rsidTr="00310518">
        <w:trPr>
          <w:trHeight w:val="1558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27AD92B" w14:textId="77777777" w:rsidR="007E58C3" w:rsidRPr="002462A5" w:rsidRDefault="007E58C3" w:rsidP="007E58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DEA1A64" w14:textId="2B11FCD1" w:rsidR="007E58C3" w:rsidRDefault="00876DC2" w:rsidP="007E58C3">
            <w:pPr>
              <w:rPr>
                <w:rFonts w:cs="Tahoma"/>
              </w:rPr>
            </w:pPr>
            <w:r>
              <w:rPr>
                <w:rFonts w:cs="Tahoma"/>
              </w:rPr>
              <w:t>This will go to the G</w:t>
            </w:r>
            <w:r w:rsidR="0002102F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02102F">
              <w:rPr>
                <w:rFonts w:cs="Tahoma"/>
              </w:rPr>
              <w:t>oard</w:t>
            </w:r>
            <w:r>
              <w:rPr>
                <w:rFonts w:cs="Tahoma"/>
              </w:rPr>
              <w:t xml:space="preserve"> this summer, so this will come back next time as an action item.  </w:t>
            </w:r>
          </w:p>
          <w:p w14:paraId="63744555" w14:textId="77777777" w:rsidR="00876DC2" w:rsidRDefault="00876DC2" w:rsidP="007E58C3">
            <w:pPr>
              <w:rPr>
                <w:rFonts w:cs="Tahoma"/>
              </w:rPr>
            </w:pPr>
          </w:p>
          <w:p w14:paraId="6338AD7B" w14:textId="73C5DDD0" w:rsidR="00EA493A" w:rsidRDefault="006005B3" w:rsidP="00EA493A">
            <w:pPr>
              <w:rPr>
                <w:rFonts w:cs="Tahoma"/>
              </w:rPr>
            </w:pPr>
            <w:r>
              <w:rPr>
                <w:rFonts w:cs="Tahoma"/>
              </w:rPr>
              <w:t xml:space="preserve">Patti will be making some changes and she would like to get them out soon.  Repetition came to us two years ago, so these are in response to </w:t>
            </w:r>
            <w:r w:rsidR="0002102F">
              <w:rPr>
                <w:rFonts w:cs="Tahoma"/>
              </w:rPr>
              <w:t>T</w:t>
            </w:r>
            <w:r>
              <w:rPr>
                <w:rFonts w:cs="Tahoma"/>
              </w:rPr>
              <w:t>itle 5 changes that have been mandated and</w:t>
            </w:r>
            <w:r w:rsidR="0002102F">
              <w:rPr>
                <w:rFonts w:cs="Tahoma"/>
              </w:rPr>
              <w:t xml:space="preserve"> need to be in the catalog for f</w:t>
            </w:r>
            <w:r>
              <w:rPr>
                <w:rFonts w:cs="Tahoma"/>
              </w:rPr>
              <w:t xml:space="preserve">all 2013.  It has been recommended that we closely align to </w:t>
            </w:r>
            <w:r w:rsidR="0002102F">
              <w:rPr>
                <w:rFonts w:cs="Tahoma"/>
              </w:rPr>
              <w:t>T</w:t>
            </w:r>
            <w:r>
              <w:rPr>
                <w:rFonts w:cs="Tahoma"/>
              </w:rPr>
              <w:t>itle 5</w:t>
            </w:r>
            <w:r w:rsidR="0002102F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so this is what Patti and Mia did.  The petitioning process is also being worked on with the intention it be clear and concise.</w:t>
            </w:r>
            <w:r w:rsidR="00310518">
              <w:rPr>
                <w:rFonts w:cs="Tahoma"/>
              </w:rPr>
              <w:t xml:space="preserve">  </w:t>
            </w:r>
          </w:p>
          <w:p w14:paraId="502C5683" w14:textId="77777777" w:rsidR="00310518" w:rsidRDefault="00310518" w:rsidP="00EA493A">
            <w:pPr>
              <w:rPr>
                <w:rFonts w:cs="Tahoma"/>
              </w:rPr>
            </w:pPr>
          </w:p>
          <w:p w14:paraId="10642426" w14:textId="187D29EF" w:rsidR="00EA493A" w:rsidRPr="002462A5" w:rsidRDefault="00310518" w:rsidP="00C14E5C">
            <w:pPr>
              <w:rPr>
                <w:rFonts w:cs="Tahoma"/>
              </w:rPr>
            </w:pPr>
            <w:r>
              <w:rPr>
                <w:rFonts w:cs="Tahoma"/>
              </w:rPr>
              <w:t xml:space="preserve">Patti </w:t>
            </w:r>
            <w:r w:rsidR="0002102F">
              <w:rPr>
                <w:rFonts w:cs="Tahoma"/>
              </w:rPr>
              <w:t>will get this out</w:t>
            </w:r>
            <w:r>
              <w:rPr>
                <w:rFonts w:cs="Tahoma"/>
              </w:rPr>
              <w:t xml:space="preserve"> Thursday afternoon </w:t>
            </w:r>
            <w:r w:rsidR="00C14E5C">
              <w:rPr>
                <w:rFonts w:cs="Tahoma"/>
              </w:rPr>
              <w:t>after C</w:t>
            </w:r>
            <w:r>
              <w:rPr>
                <w:rFonts w:cs="Tahoma"/>
              </w:rPr>
              <w:t>urriculum</w:t>
            </w:r>
            <w:r w:rsidR="00C14E5C">
              <w:rPr>
                <w:rFonts w:cs="Tahoma"/>
              </w:rPr>
              <w:t xml:space="preserve"> Committee</w:t>
            </w:r>
            <w:r>
              <w:rPr>
                <w:rFonts w:cs="Tahoma"/>
              </w:rPr>
              <w:t xml:space="preserve">.  </w:t>
            </w:r>
          </w:p>
        </w:tc>
      </w:tr>
      <w:tr w:rsidR="00961F8E" w:rsidRPr="002462A5" w14:paraId="374E0903" w14:textId="77777777" w:rsidTr="0046383D">
        <w:trPr>
          <w:trHeight w:val="310"/>
          <w:jc w:val="center"/>
        </w:trPr>
        <w:tc>
          <w:tcPr>
            <w:tcW w:w="7882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5CD4742" w14:textId="4FFFBF93" w:rsidR="00961F8E" w:rsidRPr="002462A5" w:rsidRDefault="00EA493A" w:rsidP="00EA493A">
            <w:pPr>
              <w:pStyle w:val="Heading2"/>
              <w:numPr>
                <w:ilvl w:val="0"/>
                <w:numId w:val="6"/>
              </w:numPr>
              <w:ind w:left="512" w:hanging="27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Policy and Procedure 4227 </w:t>
            </w:r>
            <w:r w:rsidR="00961F8E">
              <w:rPr>
                <w:rFonts w:cs="Tahoma"/>
                <w:b/>
              </w:rPr>
              <w:t xml:space="preserve">Course </w:t>
            </w:r>
            <w:r>
              <w:rPr>
                <w:rFonts w:cs="Tahoma"/>
                <w:b/>
              </w:rPr>
              <w:t>Repeatability</w:t>
            </w:r>
          </w:p>
        </w:tc>
        <w:tc>
          <w:tcPr>
            <w:tcW w:w="2646" w:type="dxa"/>
            <w:tcBorders>
              <w:bottom w:val="single" w:sz="12" w:space="0" w:color="999999"/>
            </w:tcBorders>
          </w:tcPr>
          <w:p w14:paraId="3F338A51" w14:textId="77777777" w:rsidR="00961F8E" w:rsidRPr="002462A5" w:rsidRDefault="00EA493A" w:rsidP="0046383D">
            <w:pPr>
              <w:pStyle w:val="Heading5"/>
              <w:rPr>
                <w:rFonts w:cs="Tahoma"/>
              </w:rPr>
            </w:pPr>
            <w:r w:rsidRPr="00EA493A">
              <w:rPr>
                <w:rFonts w:cs="Tahoma"/>
              </w:rPr>
              <w:t>PATTI FLORES-CHARTER</w:t>
            </w:r>
          </w:p>
        </w:tc>
      </w:tr>
      <w:tr w:rsidR="00961F8E" w:rsidRPr="002462A5" w14:paraId="2F1C6817" w14:textId="77777777" w:rsidTr="0046383D">
        <w:trPr>
          <w:trHeight w:val="298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7BC8BC9" w14:textId="77777777" w:rsidR="00961F8E" w:rsidRPr="002462A5" w:rsidRDefault="00961F8E" w:rsidP="0046383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74B73BD" w14:textId="1A20D22C" w:rsidR="00961F8E" w:rsidRDefault="00310518" w:rsidP="00EA493A">
            <w:pPr>
              <w:rPr>
                <w:rFonts w:cs="Tahoma"/>
              </w:rPr>
            </w:pPr>
            <w:r>
              <w:rPr>
                <w:rFonts w:cs="Tahoma"/>
              </w:rPr>
              <w:t>This is a new policy and procedu</w:t>
            </w:r>
            <w:r w:rsidR="00C14E5C">
              <w:rPr>
                <w:rFonts w:cs="Tahoma"/>
              </w:rPr>
              <w:t>re and it is very aligned with T</w:t>
            </w:r>
            <w:r>
              <w:rPr>
                <w:rFonts w:cs="Tahoma"/>
              </w:rPr>
              <w:t xml:space="preserve">itle 5 language. Separating out 4225 and 4227 will keep things clear for students.  </w:t>
            </w:r>
          </w:p>
          <w:p w14:paraId="6F96549F" w14:textId="77777777" w:rsidR="00EA493A" w:rsidRDefault="00EA493A" w:rsidP="00EA493A">
            <w:pPr>
              <w:rPr>
                <w:rFonts w:cs="Tahoma"/>
              </w:rPr>
            </w:pPr>
          </w:p>
          <w:p w14:paraId="753937BE" w14:textId="57C41597" w:rsidR="00EA493A" w:rsidRPr="002462A5" w:rsidRDefault="00C14E5C" w:rsidP="00C14E5C">
            <w:pPr>
              <w:rPr>
                <w:rFonts w:cs="Tahoma"/>
              </w:rPr>
            </w:pPr>
            <w:r>
              <w:rPr>
                <w:rFonts w:cs="Tahoma"/>
              </w:rPr>
              <w:t>Patti will get this out</w:t>
            </w:r>
            <w:r w:rsidR="00310518">
              <w:rPr>
                <w:rFonts w:cs="Tahoma"/>
              </w:rPr>
              <w:t xml:space="preserve"> Thursday afternoon </w:t>
            </w:r>
            <w:r>
              <w:rPr>
                <w:rFonts w:cs="Tahoma"/>
              </w:rPr>
              <w:t>after C</w:t>
            </w:r>
            <w:r w:rsidR="00310518">
              <w:rPr>
                <w:rFonts w:cs="Tahoma"/>
              </w:rPr>
              <w:t>urriculum</w:t>
            </w:r>
            <w:r>
              <w:rPr>
                <w:rFonts w:cs="Tahoma"/>
              </w:rPr>
              <w:t xml:space="preserve"> Committee</w:t>
            </w:r>
            <w:r w:rsidR="00310518">
              <w:rPr>
                <w:rFonts w:cs="Tahoma"/>
              </w:rPr>
              <w:t xml:space="preserve">.  </w:t>
            </w:r>
          </w:p>
        </w:tc>
      </w:tr>
      <w:tr w:rsidR="007E58C3" w:rsidRPr="002462A5" w14:paraId="585279C6" w14:textId="77777777" w:rsidTr="007E58C3">
        <w:trPr>
          <w:trHeight w:val="310"/>
          <w:jc w:val="center"/>
        </w:trPr>
        <w:tc>
          <w:tcPr>
            <w:tcW w:w="7882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FD1FBC4" w14:textId="77777777" w:rsidR="007E58C3" w:rsidRPr="007E58C3" w:rsidRDefault="007E58C3" w:rsidP="00961F8E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Adjournment</w:t>
            </w:r>
          </w:p>
        </w:tc>
        <w:tc>
          <w:tcPr>
            <w:tcW w:w="2646" w:type="dxa"/>
            <w:tcBorders>
              <w:bottom w:val="single" w:sz="12" w:space="0" w:color="999999"/>
            </w:tcBorders>
          </w:tcPr>
          <w:p w14:paraId="65B47DFF" w14:textId="77777777"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14:paraId="63702BDE" w14:textId="77777777" w:rsidTr="00C5650E">
        <w:trPr>
          <w:trHeight w:val="298"/>
          <w:jc w:val="center"/>
        </w:trPr>
        <w:tc>
          <w:tcPr>
            <w:tcW w:w="17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F168E79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766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F64A73A" w14:textId="3C9AEE91" w:rsidR="00A56ECA" w:rsidRPr="002462A5" w:rsidRDefault="00A56ECA" w:rsidP="00260283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11:48</w:t>
            </w:r>
            <w:r>
              <w:rPr>
                <w:rFonts w:cs="Tahoma"/>
              </w:rPr>
              <w:t xml:space="preserve"> a.m.</w:t>
            </w:r>
          </w:p>
        </w:tc>
      </w:tr>
      <w:tr w:rsidR="00A56ECA" w:rsidRPr="002462A5" w14:paraId="4DB77877" w14:textId="77777777" w:rsidTr="00B07D6C">
        <w:trPr>
          <w:trHeight w:val="360"/>
          <w:jc w:val="center"/>
        </w:trPr>
        <w:tc>
          <w:tcPr>
            <w:tcW w:w="105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614FCEA5" w14:textId="77777777" w:rsidR="00A56ECA" w:rsidRPr="002462A5" w:rsidRDefault="00A56ECA" w:rsidP="002D5E65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EA493A">
              <w:rPr>
                <w:rFonts w:cs="Tahoma"/>
              </w:rPr>
              <w:t>April 16</w:t>
            </w:r>
            <w:r w:rsidR="0032569A">
              <w:rPr>
                <w:rFonts w:cs="Tahoma"/>
              </w:rPr>
              <w:t>, 2013</w:t>
            </w:r>
            <w:r>
              <w:rPr>
                <w:rFonts w:cs="Tahoma"/>
              </w:rPr>
              <w:t xml:space="preserve"> from 11:00-11:50 am in room </w:t>
            </w:r>
            <w:r w:rsidR="001B0E18">
              <w:rPr>
                <w:rFonts w:cs="Tahoma"/>
              </w:rPr>
              <w:t>L</w:t>
            </w:r>
            <w:r w:rsidR="00DE710A">
              <w:rPr>
                <w:rFonts w:cs="Tahoma"/>
              </w:rPr>
              <w:t xml:space="preserve"> </w:t>
            </w:r>
            <w:r w:rsidR="001B0E18">
              <w:rPr>
                <w:rFonts w:cs="Tahoma"/>
              </w:rPr>
              <w:t>2</w:t>
            </w:r>
            <w:r w:rsidR="00C42935">
              <w:rPr>
                <w:rFonts w:cs="Tahoma"/>
              </w:rPr>
              <w:t>46</w:t>
            </w:r>
          </w:p>
        </w:tc>
      </w:tr>
    </w:tbl>
    <w:p w14:paraId="129555FC" w14:textId="77777777" w:rsidR="0085168B" w:rsidRPr="002462A5" w:rsidRDefault="0085168B" w:rsidP="00C5650E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FB0D" w14:textId="77777777" w:rsidR="00A213CE" w:rsidRDefault="00A213CE" w:rsidP="00A421A1">
      <w:r>
        <w:separator/>
      </w:r>
    </w:p>
  </w:endnote>
  <w:endnote w:type="continuationSeparator" w:id="0">
    <w:p w14:paraId="354CFB95" w14:textId="77777777" w:rsidR="00A213CE" w:rsidRDefault="00A213CE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0557B" w14:textId="77777777" w:rsidR="00A213CE" w:rsidRDefault="00A213CE" w:rsidP="00A421A1">
      <w:r>
        <w:separator/>
      </w:r>
    </w:p>
  </w:footnote>
  <w:footnote w:type="continuationSeparator" w:id="0">
    <w:p w14:paraId="4EC6074D" w14:textId="77777777" w:rsidR="00A213CE" w:rsidRDefault="00A213CE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A213CE" w14:paraId="35A34517" w14:textId="77777777" w:rsidTr="0052054D">
      <w:tc>
        <w:tcPr>
          <w:tcW w:w="5220" w:type="dxa"/>
        </w:tcPr>
        <w:p w14:paraId="2056AB13" w14:textId="716454BC" w:rsidR="00A213CE" w:rsidRDefault="00A213C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36ADEBFC" wp14:editId="4942E9F4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37EDB771" w14:textId="77777777" w:rsidR="00A213CE" w:rsidRPr="00326B42" w:rsidRDefault="00A213CE" w:rsidP="00326B42">
          <w:pPr>
            <w:jc w:val="center"/>
          </w:pPr>
        </w:p>
      </w:tc>
    </w:tr>
  </w:tbl>
  <w:p w14:paraId="539E516E" w14:textId="77777777" w:rsidR="00A213CE" w:rsidRDefault="00A213CE">
    <w:pPr>
      <w:pStyle w:val="Header"/>
    </w:pPr>
  </w:p>
  <w:p w14:paraId="7BA6CD23" w14:textId="77777777" w:rsidR="00A213CE" w:rsidRDefault="00A21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55B3C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7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202A"/>
    <w:rsid w:val="00006465"/>
    <w:rsid w:val="00010A35"/>
    <w:rsid w:val="00014343"/>
    <w:rsid w:val="000145A5"/>
    <w:rsid w:val="00015895"/>
    <w:rsid w:val="0002102F"/>
    <w:rsid w:val="00021A4F"/>
    <w:rsid w:val="000234FC"/>
    <w:rsid w:val="00024953"/>
    <w:rsid w:val="00024C74"/>
    <w:rsid w:val="0003265B"/>
    <w:rsid w:val="0003758D"/>
    <w:rsid w:val="000376D5"/>
    <w:rsid w:val="00040847"/>
    <w:rsid w:val="00040EF6"/>
    <w:rsid w:val="000420C7"/>
    <w:rsid w:val="00043514"/>
    <w:rsid w:val="000444E8"/>
    <w:rsid w:val="0005425C"/>
    <w:rsid w:val="000554F4"/>
    <w:rsid w:val="00056FFC"/>
    <w:rsid w:val="0005764C"/>
    <w:rsid w:val="000664AE"/>
    <w:rsid w:val="00066ED8"/>
    <w:rsid w:val="0006728C"/>
    <w:rsid w:val="00072EC3"/>
    <w:rsid w:val="00073DE0"/>
    <w:rsid w:val="000749C3"/>
    <w:rsid w:val="00074F1E"/>
    <w:rsid w:val="00077C8E"/>
    <w:rsid w:val="000904F3"/>
    <w:rsid w:val="00090894"/>
    <w:rsid w:val="00093FBC"/>
    <w:rsid w:val="0009452B"/>
    <w:rsid w:val="00094810"/>
    <w:rsid w:val="000A4345"/>
    <w:rsid w:val="000B36BB"/>
    <w:rsid w:val="000B4855"/>
    <w:rsid w:val="000B618B"/>
    <w:rsid w:val="000B62CE"/>
    <w:rsid w:val="000C4C7A"/>
    <w:rsid w:val="000D332B"/>
    <w:rsid w:val="000D6D53"/>
    <w:rsid w:val="000D7DC7"/>
    <w:rsid w:val="000E0F7D"/>
    <w:rsid w:val="00100876"/>
    <w:rsid w:val="00102DCF"/>
    <w:rsid w:val="0012235E"/>
    <w:rsid w:val="0012257C"/>
    <w:rsid w:val="00124FA2"/>
    <w:rsid w:val="00125BE6"/>
    <w:rsid w:val="001267A0"/>
    <w:rsid w:val="00127F4F"/>
    <w:rsid w:val="001306CA"/>
    <w:rsid w:val="001337AA"/>
    <w:rsid w:val="0013486A"/>
    <w:rsid w:val="00140FCE"/>
    <w:rsid w:val="0014282C"/>
    <w:rsid w:val="00154D90"/>
    <w:rsid w:val="001553C9"/>
    <w:rsid w:val="00155D8E"/>
    <w:rsid w:val="001636C9"/>
    <w:rsid w:val="0017339F"/>
    <w:rsid w:val="00173C49"/>
    <w:rsid w:val="0017491E"/>
    <w:rsid w:val="001749D9"/>
    <w:rsid w:val="00175845"/>
    <w:rsid w:val="001841DE"/>
    <w:rsid w:val="001844BC"/>
    <w:rsid w:val="001879A8"/>
    <w:rsid w:val="0019327E"/>
    <w:rsid w:val="00196D20"/>
    <w:rsid w:val="001A4840"/>
    <w:rsid w:val="001A5CFE"/>
    <w:rsid w:val="001B0E18"/>
    <w:rsid w:val="001B26E9"/>
    <w:rsid w:val="001B4C92"/>
    <w:rsid w:val="001B79A8"/>
    <w:rsid w:val="001C07EA"/>
    <w:rsid w:val="001C7CEA"/>
    <w:rsid w:val="001D0D85"/>
    <w:rsid w:val="001D4A23"/>
    <w:rsid w:val="001E0984"/>
    <w:rsid w:val="001E1E8F"/>
    <w:rsid w:val="001F31DD"/>
    <w:rsid w:val="0020517A"/>
    <w:rsid w:val="00205B1A"/>
    <w:rsid w:val="00211891"/>
    <w:rsid w:val="002138F0"/>
    <w:rsid w:val="0021399C"/>
    <w:rsid w:val="00213FF3"/>
    <w:rsid w:val="00214FA3"/>
    <w:rsid w:val="0021596F"/>
    <w:rsid w:val="00222A66"/>
    <w:rsid w:val="00225505"/>
    <w:rsid w:val="0022774D"/>
    <w:rsid w:val="00230593"/>
    <w:rsid w:val="00230D6F"/>
    <w:rsid w:val="002336C1"/>
    <w:rsid w:val="002336EE"/>
    <w:rsid w:val="0024230F"/>
    <w:rsid w:val="00242D65"/>
    <w:rsid w:val="0024348E"/>
    <w:rsid w:val="002462A5"/>
    <w:rsid w:val="0025145E"/>
    <w:rsid w:val="002547D5"/>
    <w:rsid w:val="00257386"/>
    <w:rsid w:val="00260283"/>
    <w:rsid w:val="00261782"/>
    <w:rsid w:val="00261825"/>
    <w:rsid w:val="00271D8F"/>
    <w:rsid w:val="0027206F"/>
    <w:rsid w:val="00272A88"/>
    <w:rsid w:val="00276723"/>
    <w:rsid w:val="00276E8A"/>
    <w:rsid w:val="00282BCA"/>
    <w:rsid w:val="00287B2B"/>
    <w:rsid w:val="002920A8"/>
    <w:rsid w:val="00292607"/>
    <w:rsid w:val="002A3243"/>
    <w:rsid w:val="002B4E94"/>
    <w:rsid w:val="002B4F68"/>
    <w:rsid w:val="002B5826"/>
    <w:rsid w:val="002B5D26"/>
    <w:rsid w:val="002B7755"/>
    <w:rsid w:val="002B7AEF"/>
    <w:rsid w:val="002C083B"/>
    <w:rsid w:val="002C10F5"/>
    <w:rsid w:val="002C281B"/>
    <w:rsid w:val="002C2D29"/>
    <w:rsid w:val="002C45AC"/>
    <w:rsid w:val="002C6F1C"/>
    <w:rsid w:val="002D5E65"/>
    <w:rsid w:val="002D7E26"/>
    <w:rsid w:val="002E35E3"/>
    <w:rsid w:val="002E37F3"/>
    <w:rsid w:val="002E5A55"/>
    <w:rsid w:val="002F2702"/>
    <w:rsid w:val="002F29B4"/>
    <w:rsid w:val="002F2A85"/>
    <w:rsid w:val="002F6DA6"/>
    <w:rsid w:val="00310518"/>
    <w:rsid w:val="00311479"/>
    <w:rsid w:val="003151C1"/>
    <w:rsid w:val="00315737"/>
    <w:rsid w:val="00316FBE"/>
    <w:rsid w:val="00323BD2"/>
    <w:rsid w:val="00323C98"/>
    <w:rsid w:val="0032569A"/>
    <w:rsid w:val="0032586A"/>
    <w:rsid w:val="00326B42"/>
    <w:rsid w:val="003301DA"/>
    <w:rsid w:val="00335504"/>
    <w:rsid w:val="00340748"/>
    <w:rsid w:val="0035319D"/>
    <w:rsid w:val="00356521"/>
    <w:rsid w:val="00360A24"/>
    <w:rsid w:val="0036106C"/>
    <w:rsid w:val="003644CE"/>
    <w:rsid w:val="00370A53"/>
    <w:rsid w:val="003831CC"/>
    <w:rsid w:val="00386A73"/>
    <w:rsid w:val="00393A67"/>
    <w:rsid w:val="00396460"/>
    <w:rsid w:val="003A1C6A"/>
    <w:rsid w:val="003C03F7"/>
    <w:rsid w:val="003C0CDE"/>
    <w:rsid w:val="003D53F1"/>
    <w:rsid w:val="003D64DA"/>
    <w:rsid w:val="003E795F"/>
    <w:rsid w:val="003F038C"/>
    <w:rsid w:val="003F7D19"/>
    <w:rsid w:val="004035D1"/>
    <w:rsid w:val="004102AA"/>
    <w:rsid w:val="00413DE9"/>
    <w:rsid w:val="004154F4"/>
    <w:rsid w:val="00416148"/>
    <w:rsid w:val="00416927"/>
    <w:rsid w:val="00417272"/>
    <w:rsid w:val="004173A7"/>
    <w:rsid w:val="004339A3"/>
    <w:rsid w:val="00440915"/>
    <w:rsid w:val="00443120"/>
    <w:rsid w:val="00443355"/>
    <w:rsid w:val="004547F6"/>
    <w:rsid w:val="00456620"/>
    <w:rsid w:val="0046383D"/>
    <w:rsid w:val="00463AA2"/>
    <w:rsid w:val="004644ED"/>
    <w:rsid w:val="004813D0"/>
    <w:rsid w:val="0048207E"/>
    <w:rsid w:val="00482F7F"/>
    <w:rsid w:val="00485A78"/>
    <w:rsid w:val="00486064"/>
    <w:rsid w:val="00490580"/>
    <w:rsid w:val="0049376F"/>
    <w:rsid w:val="0049499F"/>
    <w:rsid w:val="004955A1"/>
    <w:rsid w:val="00495E0E"/>
    <w:rsid w:val="0049639F"/>
    <w:rsid w:val="004A66E1"/>
    <w:rsid w:val="004B031D"/>
    <w:rsid w:val="004B080C"/>
    <w:rsid w:val="004B1EE7"/>
    <w:rsid w:val="004B2434"/>
    <w:rsid w:val="004B3FDE"/>
    <w:rsid w:val="004B63C6"/>
    <w:rsid w:val="004B665B"/>
    <w:rsid w:val="004C5B15"/>
    <w:rsid w:val="004C665F"/>
    <w:rsid w:val="004C76D9"/>
    <w:rsid w:val="004C7BA3"/>
    <w:rsid w:val="004D0809"/>
    <w:rsid w:val="004D1FCD"/>
    <w:rsid w:val="004E1F73"/>
    <w:rsid w:val="004E42A9"/>
    <w:rsid w:val="004E5730"/>
    <w:rsid w:val="004E60EC"/>
    <w:rsid w:val="004F3A49"/>
    <w:rsid w:val="004F538A"/>
    <w:rsid w:val="004F63C3"/>
    <w:rsid w:val="005052C5"/>
    <w:rsid w:val="00507DD8"/>
    <w:rsid w:val="00507E18"/>
    <w:rsid w:val="00511752"/>
    <w:rsid w:val="00513E0A"/>
    <w:rsid w:val="0052054D"/>
    <w:rsid w:val="0052116B"/>
    <w:rsid w:val="00527D2E"/>
    <w:rsid w:val="00530D0E"/>
    <w:rsid w:val="00531002"/>
    <w:rsid w:val="00535FE4"/>
    <w:rsid w:val="005401E9"/>
    <w:rsid w:val="00540366"/>
    <w:rsid w:val="00541CFC"/>
    <w:rsid w:val="00544A86"/>
    <w:rsid w:val="00544D9B"/>
    <w:rsid w:val="00546272"/>
    <w:rsid w:val="00547F46"/>
    <w:rsid w:val="00550282"/>
    <w:rsid w:val="00550BE2"/>
    <w:rsid w:val="00552147"/>
    <w:rsid w:val="00555739"/>
    <w:rsid w:val="00561C57"/>
    <w:rsid w:val="005644C7"/>
    <w:rsid w:val="005662E6"/>
    <w:rsid w:val="005670C7"/>
    <w:rsid w:val="005703D1"/>
    <w:rsid w:val="00573101"/>
    <w:rsid w:val="00581093"/>
    <w:rsid w:val="00583A0E"/>
    <w:rsid w:val="00587530"/>
    <w:rsid w:val="00587F39"/>
    <w:rsid w:val="00590D13"/>
    <w:rsid w:val="00592021"/>
    <w:rsid w:val="00595E1A"/>
    <w:rsid w:val="00596ECA"/>
    <w:rsid w:val="005A0327"/>
    <w:rsid w:val="005A14A9"/>
    <w:rsid w:val="005A5CC9"/>
    <w:rsid w:val="005B773E"/>
    <w:rsid w:val="005C7189"/>
    <w:rsid w:val="005D2755"/>
    <w:rsid w:val="005D5F9F"/>
    <w:rsid w:val="005D7AAB"/>
    <w:rsid w:val="005E3316"/>
    <w:rsid w:val="005E4A7A"/>
    <w:rsid w:val="005E6785"/>
    <w:rsid w:val="005F07A6"/>
    <w:rsid w:val="005F166D"/>
    <w:rsid w:val="005F4258"/>
    <w:rsid w:val="006005B3"/>
    <w:rsid w:val="006069C9"/>
    <w:rsid w:val="00611801"/>
    <w:rsid w:val="00613C8E"/>
    <w:rsid w:val="00621405"/>
    <w:rsid w:val="00621E1E"/>
    <w:rsid w:val="00622D5C"/>
    <w:rsid w:val="00627C8B"/>
    <w:rsid w:val="00632B18"/>
    <w:rsid w:val="006335D6"/>
    <w:rsid w:val="00633EEF"/>
    <w:rsid w:val="00635816"/>
    <w:rsid w:val="00640896"/>
    <w:rsid w:val="006415AB"/>
    <w:rsid w:val="00643ACA"/>
    <w:rsid w:val="00652988"/>
    <w:rsid w:val="00655CED"/>
    <w:rsid w:val="006573F0"/>
    <w:rsid w:val="00661786"/>
    <w:rsid w:val="00662CE0"/>
    <w:rsid w:val="006647CB"/>
    <w:rsid w:val="0067534A"/>
    <w:rsid w:val="0068039C"/>
    <w:rsid w:val="00685043"/>
    <w:rsid w:val="0069029B"/>
    <w:rsid w:val="00692553"/>
    <w:rsid w:val="0069381E"/>
    <w:rsid w:val="00695CAC"/>
    <w:rsid w:val="00696352"/>
    <w:rsid w:val="006A3AA6"/>
    <w:rsid w:val="006A4DBC"/>
    <w:rsid w:val="006A77FD"/>
    <w:rsid w:val="006B478F"/>
    <w:rsid w:val="006B7CC0"/>
    <w:rsid w:val="006C201B"/>
    <w:rsid w:val="006C4C38"/>
    <w:rsid w:val="006C4D81"/>
    <w:rsid w:val="006C4E43"/>
    <w:rsid w:val="006D1590"/>
    <w:rsid w:val="006D5CF3"/>
    <w:rsid w:val="006E1203"/>
    <w:rsid w:val="006E40E9"/>
    <w:rsid w:val="006F2388"/>
    <w:rsid w:val="006F36D9"/>
    <w:rsid w:val="00701653"/>
    <w:rsid w:val="007071F2"/>
    <w:rsid w:val="00714ED5"/>
    <w:rsid w:val="00715220"/>
    <w:rsid w:val="007214F9"/>
    <w:rsid w:val="007360DB"/>
    <w:rsid w:val="00736AAC"/>
    <w:rsid w:val="00737FFC"/>
    <w:rsid w:val="00740E89"/>
    <w:rsid w:val="00751D24"/>
    <w:rsid w:val="00753DF0"/>
    <w:rsid w:val="00753DF3"/>
    <w:rsid w:val="007554A1"/>
    <w:rsid w:val="0076543E"/>
    <w:rsid w:val="00767A93"/>
    <w:rsid w:val="00773762"/>
    <w:rsid w:val="00774ED8"/>
    <w:rsid w:val="00775F91"/>
    <w:rsid w:val="00783A5C"/>
    <w:rsid w:val="0079198D"/>
    <w:rsid w:val="007921FA"/>
    <w:rsid w:val="00794DDF"/>
    <w:rsid w:val="007A151C"/>
    <w:rsid w:val="007A519C"/>
    <w:rsid w:val="007B49A9"/>
    <w:rsid w:val="007B5E1B"/>
    <w:rsid w:val="007B6769"/>
    <w:rsid w:val="007C15F0"/>
    <w:rsid w:val="007C174F"/>
    <w:rsid w:val="007C2D21"/>
    <w:rsid w:val="007C6B30"/>
    <w:rsid w:val="007D1066"/>
    <w:rsid w:val="007D268D"/>
    <w:rsid w:val="007D6225"/>
    <w:rsid w:val="007E3C9E"/>
    <w:rsid w:val="007E58C3"/>
    <w:rsid w:val="007E59D8"/>
    <w:rsid w:val="007F49E4"/>
    <w:rsid w:val="007F5FEF"/>
    <w:rsid w:val="008070DE"/>
    <w:rsid w:val="00823C6B"/>
    <w:rsid w:val="00825B64"/>
    <w:rsid w:val="0082746D"/>
    <w:rsid w:val="00830936"/>
    <w:rsid w:val="008432BB"/>
    <w:rsid w:val="0085168B"/>
    <w:rsid w:val="008527DE"/>
    <w:rsid w:val="0085715E"/>
    <w:rsid w:val="008630B4"/>
    <w:rsid w:val="00876DC2"/>
    <w:rsid w:val="008844EF"/>
    <w:rsid w:val="008859C1"/>
    <w:rsid w:val="00887C8C"/>
    <w:rsid w:val="00890693"/>
    <w:rsid w:val="008961D8"/>
    <w:rsid w:val="008A2BA8"/>
    <w:rsid w:val="008A7612"/>
    <w:rsid w:val="008A7F9D"/>
    <w:rsid w:val="008C2BE4"/>
    <w:rsid w:val="008C6452"/>
    <w:rsid w:val="008C6DEC"/>
    <w:rsid w:val="008D5A9E"/>
    <w:rsid w:val="008D6915"/>
    <w:rsid w:val="008E2108"/>
    <w:rsid w:val="008E2533"/>
    <w:rsid w:val="008F1ECB"/>
    <w:rsid w:val="008F49C0"/>
    <w:rsid w:val="008F7307"/>
    <w:rsid w:val="008F7438"/>
    <w:rsid w:val="00902255"/>
    <w:rsid w:val="00905F8F"/>
    <w:rsid w:val="009067F1"/>
    <w:rsid w:val="00912FA3"/>
    <w:rsid w:val="00920855"/>
    <w:rsid w:val="00921798"/>
    <w:rsid w:val="009264AD"/>
    <w:rsid w:val="00930613"/>
    <w:rsid w:val="00932269"/>
    <w:rsid w:val="00935A97"/>
    <w:rsid w:val="009369E9"/>
    <w:rsid w:val="00942EC5"/>
    <w:rsid w:val="00947F37"/>
    <w:rsid w:val="0095175F"/>
    <w:rsid w:val="00952B77"/>
    <w:rsid w:val="009536EB"/>
    <w:rsid w:val="00957485"/>
    <w:rsid w:val="00961F8E"/>
    <w:rsid w:val="00963E5F"/>
    <w:rsid w:val="00964CB9"/>
    <w:rsid w:val="00972B58"/>
    <w:rsid w:val="00973B48"/>
    <w:rsid w:val="00975BD2"/>
    <w:rsid w:val="0098067A"/>
    <w:rsid w:val="00981B30"/>
    <w:rsid w:val="0098269A"/>
    <w:rsid w:val="00986526"/>
    <w:rsid w:val="00987202"/>
    <w:rsid w:val="0099145E"/>
    <w:rsid w:val="00993CB2"/>
    <w:rsid w:val="00997DAB"/>
    <w:rsid w:val="009A02D3"/>
    <w:rsid w:val="009A34C8"/>
    <w:rsid w:val="009A600D"/>
    <w:rsid w:val="009B0817"/>
    <w:rsid w:val="009B5873"/>
    <w:rsid w:val="009B72F1"/>
    <w:rsid w:val="009C0D63"/>
    <w:rsid w:val="009C143A"/>
    <w:rsid w:val="009D0208"/>
    <w:rsid w:val="009D44BD"/>
    <w:rsid w:val="009D4F84"/>
    <w:rsid w:val="009D61D7"/>
    <w:rsid w:val="009D7729"/>
    <w:rsid w:val="009F46B5"/>
    <w:rsid w:val="009F4AA1"/>
    <w:rsid w:val="009F5063"/>
    <w:rsid w:val="009F5445"/>
    <w:rsid w:val="00A05934"/>
    <w:rsid w:val="00A11978"/>
    <w:rsid w:val="00A11DFE"/>
    <w:rsid w:val="00A144C2"/>
    <w:rsid w:val="00A20494"/>
    <w:rsid w:val="00A2080C"/>
    <w:rsid w:val="00A213CE"/>
    <w:rsid w:val="00A2211E"/>
    <w:rsid w:val="00A259A3"/>
    <w:rsid w:val="00A27F48"/>
    <w:rsid w:val="00A314F9"/>
    <w:rsid w:val="00A405BE"/>
    <w:rsid w:val="00A421A1"/>
    <w:rsid w:val="00A43B7E"/>
    <w:rsid w:val="00A44B4E"/>
    <w:rsid w:val="00A50B4F"/>
    <w:rsid w:val="00A519F4"/>
    <w:rsid w:val="00A533E9"/>
    <w:rsid w:val="00A53F4A"/>
    <w:rsid w:val="00A552CA"/>
    <w:rsid w:val="00A56ECA"/>
    <w:rsid w:val="00A63E1A"/>
    <w:rsid w:val="00A65EB9"/>
    <w:rsid w:val="00A66352"/>
    <w:rsid w:val="00A677D1"/>
    <w:rsid w:val="00A725EC"/>
    <w:rsid w:val="00A75B5F"/>
    <w:rsid w:val="00A77568"/>
    <w:rsid w:val="00A82ABE"/>
    <w:rsid w:val="00A9576E"/>
    <w:rsid w:val="00AA697D"/>
    <w:rsid w:val="00AB2709"/>
    <w:rsid w:val="00AB459D"/>
    <w:rsid w:val="00AB79D2"/>
    <w:rsid w:val="00AC0B75"/>
    <w:rsid w:val="00AC12D4"/>
    <w:rsid w:val="00AC24E1"/>
    <w:rsid w:val="00AC3ABE"/>
    <w:rsid w:val="00AC4587"/>
    <w:rsid w:val="00AC6B9B"/>
    <w:rsid w:val="00AD29CA"/>
    <w:rsid w:val="00AD2FBC"/>
    <w:rsid w:val="00AD480F"/>
    <w:rsid w:val="00AE0EEC"/>
    <w:rsid w:val="00AE0F1D"/>
    <w:rsid w:val="00AE36C8"/>
    <w:rsid w:val="00AE3851"/>
    <w:rsid w:val="00AE5251"/>
    <w:rsid w:val="00AE7C96"/>
    <w:rsid w:val="00AF599D"/>
    <w:rsid w:val="00B04586"/>
    <w:rsid w:val="00B07D6C"/>
    <w:rsid w:val="00B203B3"/>
    <w:rsid w:val="00B27097"/>
    <w:rsid w:val="00B27744"/>
    <w:rsid w:val="00B31941"/>
    <w:rsid w:val="00B32E1C"/>
    <w:rsid w:val="00B34B08"/>
    <w:rsid w:val="00B35983"/>
    <w:rsid w:val="00B36D11"/>
    <w:rsid w:val="00B404ED"/>
    <w:rsid w:val="00B4146E"/>
    <w:rsid w:val="00B444E2"/>
    <w:rsid w:val="00B47F73"/>
    <w:rsid w:val="00B5052F"/>
    <w:rsid w:val="00B5737A"/>
    <w:rsid w:val="00B574D2"/>
    <w:rsid w:val="00B624D2"/>
    <w:rsid w:val="00B62D65"/>
    <w:rsid w:val="00B64AE4"/>
    <w:rsid w:val="00B73D29"/>
    <w:rsid w:val="00B74B9A"/>
    <w:rsid w:val="00B76B85"/>
    <w:rsid w:val="00B84015"/>
    <w:rsid w:val="00B8440B"/>
    <w:rsid w:val="00B8477A"/>
    <w:rsid w:val="00B849F6"/>
    <w:rsid w:val="00B877EE"/>
    <w:rsid w:val="00BA74AB"/>
    <w:rsid w:val="00BB0EBA"/>
    <w:rsid w:val="00BB3E90"/>
    <w:rsid w:val="00BB4C5B"/>
    <w:rsid w:val="00BB5323"/>
    <w:rsid w:val="00BB76C1"/>
    <w:rsid w:val="00BB7FB2"/>
    <w:rsid w:val="00BC3775"/>
    <w:rsid w:val="00BC4163"/>
    <w:rsid w:val="00BD0E8B"/>
    <w:rsid w:val="00BD34DE"/>
    <w:rsid w:val="00BD66BD"/>
    <w:rsid w:val="00BF01AE"/>
    <w:rsid w:val="00BF048A"/>
    <w:rsid w:val="00BF1A31"/>
    <w:rsid w:val="00BF272D"/>
    <w:rsid w:val="00C014C6"/>
    <w:rsid w:val="00C02BFE"/>
    <w:rsid w:val="00C14E5C"/>
    <w:rsid w:val="00C166AB"/>
    <w:rsid w:val="00C2015D"/>
    <w:rsid w:val="00C21706"/>
    <w:rsid w:val="00C25042"/>
    <w:rsid w:val="00C25D94"/>
    <w:rsid w:val="00C27B7E"/>
    <w:rsid w:val="00C307E0"/>
    <w:rsid w:val="00C30D49"/>
    <w:rsid w:val="00C42935"/>
    <w:rsid w:val="00C46DF5"/>
    <w:rsid w:val="00C46F63"/>
    <w:rsid w:val="00C50610"/>
    <w:rsid w:val="00C5339D"/>
    <w:rsid w:val="00C5650E"/>
    <w:rsid w:val="00C56643"/>
    <w:rsid w:val="00C64BCD"/>
    <w:rsid w:val="00C721E3"/>
    <w:rsid w:val="00C81345"/>
    <w:rsid w:val="00C83B44"/>
    <w:rsid w:val="00C87459"/>
    <w:rsid w:val="00C87700"/>
    <w:rsid w:val="00C87FB9"/>
    <w:rsid w:val="00C90B69"/>
    <w:rsid w:val="00C92432"/>
    <w:rsid w:val="00C9792A"/>
    <w:rsid w:val="00C97DAC"/>
    <w:rsid w:val="00CA090E"/>
    <w:rsid w:val="00CA1226"/>
    <w:rsid w:val="00CA34ED"/>
    <w:rsid w:val="00CA3C5C"/>
    <w:rsid w:val="00CA4ABE"/>
    <w:rsid w:val="00CA56A3"/>
    <w:rsid w:val="00CB2D1B"/>
    <w:rsid w:val="00CB3760"/>
    <w:rsid w:val="00CB76F0"/>
    <w:rsid w:val="00CC382F"/>
    <w:rsid w:val="00CD586C"/>
    <w:rsid w:val="00CD7FEA"/>
    <w:rsid w:val="00CE08AE"/>
    <w:rsid w:val="00CE3920"/>
    <w:rsid w:val="00CE49C2"/>
    <w:rsid w:val="00CE6342"/>
    <w:rsid w:val="00CF4CE3"/>
    <w:rsid w:val="00CF526E"/>
    <w:rsid w:val="00D00617"/>
    <w:rsid w:val="00D01C22"/>
    <w:rsid w:val="00D0312D"/>
    <w:rsid w:val="00D03F5B"/>
    <w:rsid w:val="00D046E7"/>
    <w:rsid w:val="00D10A75"/>
    <w:rsid w:val="00D16A17"/>
    <w:rsid w:val="00D22250"/>
    <w:rsid w:val="00D22320"/>
    <w:rsid w:val="00D22F5B"/>
    <w:rsid w:val="00D26E83"/>
    <w:rsid w:val="00D3011D"/>
    <w:rsid w:val="00D30994"/>
    <w:rsid w:val="00D3318D"/>
    <w:rsid w:val="00D34F14"/>
    <w:rsid w:val="00D35198"/>
    <w:rsid w:val="00D35318"/>
    <w:rsid w:val="00D3731A"/>
    <w:rsid w:val="00D377BF"/>
    <w:rsid w:val="00D41104"/>
    <w:rsid w:val="00D428FD"/>
    <w:rsid w:val="00D44D70"/>
    <w:rsid w:val="00D522D1"/>
    <w:rsid w:val="00D569F1"/>
    <w:rsid w:val="00D621F4"/>
    <w:rsid w:val="00D72EB6"/>
    <w:rsid w:val="00D7461F"/>
    <w:rsid w:val="00D75E2A"/>
    <w:rsid w:val="00D76E92"/>
    <w:rsid w:val="00D81D45"/>
    <w:rsid w:val="00D838E3"/>
    <w:rsid w:val="00DB07B7"/>
    <w:rsid w:val="00DC3174"/>
    <w:rsid w:val="00DC5FD3"/>
    <w:rsid w:val="00DD3D81"/>
    <w:rsid w:val="00DD3F42"/>
    <w:rsid w:val="00DD4507"/>
    <w:rsid w:val="00DE1B9F"/>
    <w:rsid w:val="00DE27F5"/>
    <w:rsid w:val="00DE710A"/>
    <w:rsid w:val="00DF2165"/>
    <w:rsid w:val="00DF3A96"/>
    <w:rsid w:val="00E00CBD"/>
    <w:rsid w:val="00E05D22"/>
    <w:rsid w:val="00E05EA7"/>
    <w:rsid w:val="00E30D92"/>
    <w:rsid w:val="00E37765"/>
    <w:rsid w:val="00E42031"/>
    <w:rsid w:val="00E43BAB"/>
    <w:rsid w:val="00E4591C"/>
    <w:rsid w:val="00E46AA8"/>
    <w:rsid w:val="00E5639B"/>
    <w:rsid w:val="00E60E43"/>
    <w:rsid w:val="00E61C68"/>
    <w:rsid w:val="00E62156"/>
    <w:rsid w:val="00E62885"/>
    <w:rsid w:val="00E65191"/>
    <w:rsid w:val="00E671FB"/>
    <w:rsid w:val="00E71DBA"/>
    <w:rsid w:val="00E72727"/>
    <w:rsid w:val="00E81E76"/>
    <w:rsid w:val="00E90A38"/>
    <w:rsid w:val="00E942E6"/>
    <w:rsid w:val="00E94F41"/>
    <w:rsid w:val="00E954DA"/>
    <w:rsid w:val="00EA2327"/>
    <w:rsid w:val="00EA2581"/>
    <w:rsid w:val="00EA493A"/>
    <w:rsid w:val="00EB73C0"/>
    <w:rsid w:val="00EB74C2"/>
    <w:rsid w:val="00EC043D"/>
    <w:rsid w:val="00EC2CF8"/>
    <w:rsid w:val="00EC4E3E"/>
    <w:rsid w:val="00EC7A29"/>
    <w:rsid w:val="00ED122D"/>
    <w:rsid w:val="00ED1BE3"/>
    <w:rsid w:val="00ED262E"/>
    <w:rsid w:val="00ED2E05"/>
    <w:rsid w:val="00ED70EB"/>
    <w:rsid w:val="00ED73BE"/>
    <w:rsid w:val="00EE7E49"/>
    <w:rsid w:val="00EF055D"/>
    <w:rsid w:val="00EF4A4E"/>
    <w:rsid w:val="00EF7C0B"/>
    <w:rsid w:val="00F02807"/>
    <w:rsid w:val="00F05435"/>
    <w:rsid w:val="00F113A7"/>
    <w:rsid w:val="00F160CD"/>
    <w:rsid w:val="00F17632"/>
    <w:rsid w:val="00F30927"/>
    <w:rsid w:val="00F3471E"/>
    <w:rsid w:val="00F3683C"/>
    <w:rsid w:val="00F668D6"/>
    <w:rsid w:val="00F77620"/>
    <w:rsid w:val="00F837F8"/>
    <w:rsid w:val="00F843DF"/>
    <w:rsid w:val="00F85B6A"/>
    <w:rsid w:val="00F86291"/>
    <w:rsid w:val="00F86E39"/>
    <w:rsid w:val="00F93882"/>
    <w:rsid w:val="00FA4E78"/>
    <w:rsid w:val="00FB1A9D"/>
    <w:rsid w:val="00FB4746"/>
    <w:rsid w:val="00FB47D1"/>
    <w:rsid w:val="00FB6506"/>
    <w:rsid w:val="00FC2485"/>
    <w:rsid w:val="00FC30EE"/>
    <w:rsid w:val="00FC4DE2"/>
    <w:rsid w:val="00FD2714"/>
    <w:rsid w:val="00FD590C"/>
    <w:rsid w:val="00FD7C6C"/>
    <w:rsid w:val="00FE07D1"/>
    <w:rsid w:val="00FE140B"/>
    <w:rsid w:val="00FF1D6A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F50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5H3FFX7VTXFQ-113-325</_dlc_DocId>
    <_dlc_DocIdUrl xmlns="f1c2670d-76f3-403b-9d2f-38b517d5f26d">
      <Url>https://portal.swccd.edu/Committees/AcaSen/_layouts/DocIdRedir.aspx?ID=5H3FFX7VTXFQ-113-325</Url>
      <Description>5H3FFX7VTXFQ-113-325</Description>
    </_dlc_DocIdUrl>
    <RoutingContentType xmlns="http://schemas.microsoft.com/sharepoint/v3">Draft Minutes</RoutingCont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DF0C1002064EB82080212CB81F8A" ma:contentTypeVersion="0" ma:contentTypeDescription="Create a new document." ma:contentTypeScope="" ma:versionID="488e584d109d257914768288739b350d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f1c2670d-76f3-403b-9d2f-38b517d5f26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1EE7C-271A-4C51-BF56-BF306257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32E313-9223-4618-B2F8-DCF4BE75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1100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MeetingMinutesTemplate</vt:lpstr>
    </vt:vector>
  </TitlesOfParts>
  <Company>Microsoft Corporation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MeetingMinutesTemplate</dc:title>
  <dc:creator>clesh</dc:creator>
  <cp:lastModifiedBy>aislas</cp:lastModifiedBy>
  <cp:revision>2</cp:revision>
  <cp:lastPrinted>2013-04-09T18:47:00Z</cp:lastPrinted>
  <dcterms:created xsi:type="dcterms:W3CDTF">2013-06-27T23:02:00Z</dcterms:created>
  <dcterms:modified xsi:type="dcterms:W3CDTF">2013-06-27T23:02:00Z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0x0101008710DF0C1002064EB82080212CB81F8A</vt:lpwstr>
  </property>
  <property fmtid="{D5CDD505-2E9C-101B-9397-08002B2CF9AE}" pid="4" name="_dlc_DocIdItemGuid">
    <vt:lpwstr>dc69b606-aa46-4608-bb79-e910b3c11b9e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