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090"/>
      </w:tblGrid>
      <w:tr w:rsidR="00E43BAB" w:rsidRPr="00BA61D0" w14:paraId="1D1286E0" w14:textId="77777777" w:rsidTr="00375046">
        <w:trPr>
          <w:trHeight w:val="576"/>
          <w:jc w:val="center"/>
        </w:trPr>
        <w:tc>
          <w:tcPr>
            <w:tcW w:w="10197" w:type="dxa"/>
            <w:gridSpan w:val="4"/>
            <w:shd w:val="clear" w:color="auto" w:fill="auto"/>
            <w:tcMar>
              <w:left w:w="0" w:type="dxa"/>
            </w:tcMar>
            <w:vAlign w:val="center"/>
          </w:tcPr>
          <w:p w14:paraId="795716CC" w14:textId="6487109F" w:rsidR="00E43BAB" w:rsidRPr="00BA61D0" w:rsidRDefault="00BA61D0" w:rsidP="001B6A03">
            <w:pPr>
              <w:pStyle w:val="Heading1"/>
              <w:jc w:val="center"/>
              <w:rPr>
                <w:sz w:val="28"/>
                <w:szCs w:val="28"/>
              </w:rPr>
            </w:pPr>
            <w:bookmarkStart w:id="0" w:name="_GoBack"/>
            <w:bookmarkEnd w:id="0"/>
            <w:r>
              <w:rPr>
                <w:sz w:val="28"/>
                <w:szCs w:val="28"/>
              </w:rPr>
              <w:t xml:space="preserve">Southwestern College </w:t>
            </w:r>
            <w:r w:rsidR="00677116" w:rsidRPr="00BA61D0">
              <w:rPr>
                <w:sz w:val="28"/>
                <w:szCs w:val="28"/>
              </w:rPr>
              <w:t>Academic Senate</w:t>
            </w:r>
            <w:r w:rsidR="001038CD">
              <w:rPr>
                <w:sz w:val="28"/>
                <w:szCs w:val="28"/>
              </w:rPr>
              <w:t xml:space="preserve"> </w:t>
            </w:r>
            <w:r w:rsidR="001B6A03">
              <w:rPr>
                <w:sz w:val="28"/>
                <w:szCs w:val="28"/>
              </w:rPr>
              <w:t>Retreat</w:t>
            </w:r>
          </w:p>
        </w:tc>
      </w:tr>
      <w:tr w:rsidR="00B608D6" w:rsidRPr="00375046" w14:paraId="46AE9FB8" w14:textId="77777777" w:rsidTr="00B608D6">
        <w:trPr>
          <w:trHeight w:val="274"/>
          <w:jc w:val="center"/>
        </w:trPr>
        <w:tc>
          <w:tcPr>
            <w:tcW w:w="3978" w:type="dxa"/>
            <w:gridSpan w:val="2"/>
            <w:shd w:val="clear" w:color="auto" w:fill="auto"/>
            <w:tcMar>
              <w:left w:w="0" w:type="dxa"/>
            </w:tcMar>
            <w:vAlign w:val="center"/>
          </w:tcPr>
          <w:p w14:paraId="6ACCEF1A" w14:textId="175421DA" w:rsidR="00B608D6" w:rsidRPr="00375046" w:rsidRDefault="00AB4062" w:rsidP="00C304F8">
            <w:pPr>
              <w:pStyle w:val="Heading4"/>
              <w:framePr w:hSpace="0" w:wrap="auto" w:vAnchor="margin" w:hAnchor="text" w:xAlign="left" w:yAlign="inline"/>
              <w:suppressOverlap w:val="0"/>
              <w:jc w:val="both"/>
              <w:rPr>
                <w:sz w:val="18"/>
                <w:szCs w:val="18"/>
              </w:rPr>
            </w:pPr>
            <w:r>
              <w:rPr>
                <w:sz w:val="18"/>
                <w:szCs w:val="18"/>
              </w:rPr>
              <w:t>August 23</w:t>
            </w:r>
            <w:r w:rsidR="00C304F8">
              <w:rPr>
                <w:sz w:val="18"/>
                <w:szCs w:val="18"/>
              </w:rPr>
              <w:t>,</w:t>
            </w:r>
            <w:r w:rsidR="00B608D6">
              <w:rPr>
                <w:sz w:val="18"/>
                <w:szCs w:val="18"/>
              </w:rPr>
              <w:t xml:space="preserve"> 201</w:t>
            </w:r>
            <w:r w:rsidR="00A568B0">
              <w:rPr>
                <w:sz w:val="18"/>
                <w:szCs w:val="18"/>
              </w:rPr>
              <w:t>3</w:t>
            </w:r>
          </w:p>
        </w:tc>
        <w:tc>
          <w:tcPr>
            <w:tcW w:w="2129" w:type="dxa"/>
            <w:shd w:val="clear" w:color="auto" w:fill="auto"/>
            <w:tcMar>
              <w:left w:w="0" w:type="dxa"/>
            </w:tcMar>
            <w:vAlign w:val="center"/>
          </w:tcPr>
          <w:p w14:paraId="52FDAD55" w14:textId="05D47DF2" w:rsidR="00B608D6" w:rsidRPr="00375046" w:rsidRDefault="00AB4062" w:rsidP="002D4448">
            <w:pPr>
              <w:pStyle w:val="Heading4"/>
              <w:framePr w:hSpace="0" w:wrap="auto" w:vAnchor="margin" w:hAnchor="text" w:xAlign="left" w:yAlign="inline"/>
              <w:suppressOverlap w:val="0"/>
              <w:rPr>
                <w:sz w:val="18"/>
                <w:szCs w:val="18"/>
              </w:rPr>
            </w:pPr>
            <w:r>
              <w:rPr>
                <w:sz w:val="18"/>
                <w:szCs w:val="18"/>
              </w:rPr>
              <w:t>12:30 P.m. -4:00 P</w:t>
            </w:r>
            <w:r w:rsidR="00B608D6" w:rsidRPr="00375046">
              <w:rPr>
                <w:sz w:val="18"/>
                <w:szCs w:val="18"/>
              </w:rPr>
              <w:t>.m.</w:t>
            </w:r>
          </w:p>
        </w:tc>
        <w:tc>
          <w:tcPr>
            <w:tcW w:w="4090" w:type="dxa"/>
            <w:shd w:val="clear" w:color="auto" w:fill="auto"/>
            <w:tcMar>
              <w:left w:w="0" w:type="dxa"/>
            </w:tcMar>
            <w:vAlign w:val="center"/>
          </w:tcPr>
          <w:p w14:paraId="68EF7D81" w14:textId="1DCED7D7" w:rsidR="00B608D6" w:rsidRPr="00375046" w:rsidRDefault="00B608D6" w:rsidP="00AB4062">
            <w:pPr>
              <w:pStyle w:val="Heading5"/>
              <w:rPr>
                <w:sz w:val="18"/>
                <w:szCs w:val="18"/>
              </w:rPr>
            </w:pPr>
            <w:r w:rsidRPr="00375046">
              <w:rPr>
                <w:sz w:val="18"/>
                <w:szCs w:val="18"/>
              </w:rPr>
              <w:t>Room L</w:t>
            </w:r>
            <w:r w:rsidR="00AB4062">
              <w:rPr>
                <w:sz w:val="18"/>
                <w:szCs w:val="18"/>
              </w:rPr>
              <w:t>238 n&amp;s</w:t>
            </w:r>
          </w:p>
        </w:tc>
      </w:tr>
      <w:tr w:rsidR="00E43BAB" w:rsidRPr="00BA61D0" w14:paraId="05A3CF82" w14:textId="77777777" w:rsidTr="00375046">
        <w:trPr>
          <w:trHeight w:val="229"/>
          <w:jc w:val="center"/>
        </w:trPr>
        <w:tc>
          <w:tcPr>
            <w:tcW w:w="10197" w:type="dxa"/>
            <w:gridSpan w:val="4"/>
            <w:shd w:val="clear" w:color="auto" w:fill="auto"/>
            <w:tcMar>
              <w:left w:w="0" w:type="dxa"/>
            </w:tcMar>
            <w:vAlign w:val="center"/>
          </w:tcPr>
          <w:p w14:paraId="3432383A" w14:textId="77777777" w:rsidR="00E43BAB" w:rsidRPr="00BA61D0" w:rsidRDefault="00E43BAB" w:rsidP="005052C5">
            <w:pPr>
              <w:rPr>
                <w:sz w:val="20"/>
                <w:szCs w:val="20"/>
              </w:rPr>
            </w:pPr>
          </w:p>
        </w:tc>
      </w:tr>
      <w:tr w:rsidR="00B0256C" w:rsidRPr="00BA61D0" w14:paraId="177C8DC9" w14:textId="77777777" w:rsidTr="00375046">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85C57CF" w14:textId="77777777" w:rsidR="00B0256C" w:rsidRPr="00BA61D0" w:rsidRDefault="00B0256C" w:rsidP="00E4708E">
            <w:pPr>
              <w:pStyle w:val="AllCapsHeading"/>
              <w:rPr>
                <w:color w:val="auto"/>
                <w:sz w:val="20"/>
                <w:szCs w:val="20"/>
              </w:rPr>
            </w:pPr>
            <w:r w:rsidRPr="00BA61D0">
              <w:rPr>
                <w:color w:val="auto"/>
                <w:sz w:val="20"/>
                <w:szCs w:val="20"/>
              </w:rPr>
              <w:t>Facilitator</w:t>
            </w:r>
          </w:p>
        </w:tc>
        <w:tc>
          <w:tcPr>
            <w:tcW w:w="837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09A19923" w14:textId="77777777" w:rsidR="00B0256C" w:rsidRPr="00BA61D0" w:rsidRDefault="00677116" w:rsidP="005052C5">
            <w:pPr>
              <w:rPr>
                <w:sz w:val="20"/>
                <w:szCs w:val="20"/>
              </w:rPr>
            </w:pPr>
            <w:r w:rsidRPr="00BA61D0">
              <w:rPr>
                <w:sz w:val="20"/>
                <w:szCs w:val="20"/>
              </w:rPr>
              <w:t>Randy Beach, AS President</w:t>
            </w:r>
          </w:p>
        </w:tc>
      </w:tr>
      <w:tr w:rsidR="00B0256C" w:rsidRPr="00BA61D0" w14:paraId="70D8B966" w14:textId="77777777" w:rsidTr="00375046">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0582918" w14:textId="77777777" w:rsidR="00B0256C" w:rsidRPr="00BA61D0" w:rsidRDefault="00B0256C" w:rsidP="00E4708E">
            <w:pPr>
              <w:pStyle w:val="AllCapsHeading"/>
              <w:rPr>
                <w:color w:val="auto"/>
                <w:sz w:val="20"/>
                <w:szCs w:val="20"/>
              </w:rPr>
            </w:pPr>
            <w:r w:rsidRPr="00BA61D0">
              <w:rPr>
                <w:color w:val="auto"/>
                <w:sz w:val="20"/>
                <w:szCs w:val="20"/>
              </w:rPr>
              <w:t>Note taker</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12D45B9" w14:textId="77777777" w:rsidR="00B0256C" w:rsidRPr="00BA61D0" w:rsidRDefault="00C304F8" w:rsidP="00C304F8">
            <w:pPr>
              <w:rPr>
                <w:sz w:val="20"/>
                <w:szCs w:val="20"/>
              </w:rPr>
            </w:pPr>
            <w:r>
              <w:rPr>
                <w:sz w:val="20"/>
                <w:szCs w:val="20"/>
              </w:rPr>
              <w:t>Angela Arietti</w:t>
            </w:r>
            <w:r w:rsidR="00677116" w:rsidRPr="00BA61D0">
              <w:rPr>
                <w:sz w:val="20"/>
                <w:szCs w:val="20"/>
              </w:rPr>
              <w:t>, Academic Senate Administrative Assistant and Caree Lesh, AS Communications and Research Officer</w:t>
            </w:r>
          </w:p>
        </w:tc>
      </w:tr>
      <w:tr w:rsidR="00B0256C" w:rsidRPr="00BA61D0" w14:paraId="3C6DF97F" w14:textId="77777777" w:rsidTr="00375046">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54D6D2C" w14:textId="77777777" w:rsidR="00B0256C" w:rsidRPr="00BA61D0" w:rsidRDefault="00B0256C" w:rsidP="00E4708E">
            <w:pPr>
              <w:pStyle w:val="AllCapsHeading"/>
              <w:rPr>
                <w:color w:val="auto"/>
                <w:sz w:val="20"/>
                <w:szCs w:val="20"/>
              </w:rPr>
            </w:pPr>
            <w:r w:rsidRPr="00BA61D0">
              <w:rPr>
                <w:color w:val="auto"/>
                <w:sz w:val="20"/>
                <w:szCs w:val="20"/>
              </w:rPr>
              <w:t>PLEASE READ</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6621936" w14:textId="77777777" w:rsidR="00B0256C" w:rsidRPr="00BA61D0" w:rsidRDefault="00B0256C" w:rsidP="00366C68">
            <w:pPr>
              <w:rPr>
                <w:sz w:val="20"/>
                <w:szCs w:val="20"/>
              </w:rPr>
            </w:pPr>
          </w:p>
        </w:tc>
      </w:tr>
      <w:tr w:rsidR="00B0256C" w:rsidRPr="00BA61D0" w14:paraId="0D3B90CF" w14:textId="77777777" w:rsidTr="00375046">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2093E8C" w14:textId="77777777" w:rsidR="00B0256C" w:rsidRPr="00BA61D0" w:rsidRDefault="00B0256C" w:rsidP="00E4708E">
            <w:pPr>
              <w:pStyle w:val="AllCapsHeading"/>
              <w:rPr>
                <w:color w:val="auto"/>
                <w:sz w:val="20"/>
                <w:szCs w:val="20"/>
              </w:rPr>
            </w:pPr>
            <w:r w:rsidRPr="00BA61D0">
              <w:rPr>
                <w:color w:val="auto"/>
                <w:sz w:val="20"/>
                <w:szCs w:val="20"/>
              </w:rPr>
              <w:t>PLEASE BRING</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17B170A8" w14:textId="77777777" w:rsidR="00B0256C" w:rsidRPr="00BA61D0" w:rsidRDefault="00677116" w:rsidP="00135CAD">
            <w:pPr>
              <w:rPr>
                <w:sz w:val="20"/>
                <w:szCs w:val="20"/>
              </w:rPr>
            </w:pPr>
            <w:r w:rsidRPr="00BA61D0">
              <w:rPr>
                <w:sz w:val="20"/>
                <w:szCs w:val="20"/>
              </w:rPr>
              <w:t>Access to all materials</w:t>
            </w:r>
            <w:r w:rsidR="00BA61D0">
              <w:rPr>
                <w:sz w:val="20"/>
                <w:szCs w:val="20"/>
              </w:rPr>
              <w:t xml:space="preserve"> (on paper or electronically)</w:t>
            </w:r>
          </w:p>
        </w:tc>
      </w:tr>
    </w:tbl>
    <w:p w14:paraId="412F1C62" w14:textId="77777777" w:rsidR="00871A5C" w:rsidRDefault="00871A5C" w:rsidP="00205D71">
      <w:pPr>
        <w:pStyle w:val="Heading2"/>
        <w:rPr>
          <w:b/>
          <w:sz w:val="20"/>
          <w:szCs w:val="20"/>
        </w:rPr>
      </w:pPr>
    </w:p>
    <w:p w14:paraId="4760A482" w14:textId="77777777" w:rsidR="00205D71" w:rsidRPr="00BA61D0" w:rsidRDefault="00205D71" w:rsidP="00205D71">
      <w:pPr>
        <w:pStyle w:val="Heading2"/>
        <w:rPr>
          <w:b/>
          <w:sz w:val="20"/>
          <w:szCs w:val="20"/>
        </w:rPr>
      </w:pPr>
      <w:r w:rsidRPr="00BA61D0">
        <w:rPr>
          <w:b/>
          <w:sz w:val="20"/>
          <w:szCs w:val="20"/>
        </w:rPr>
        <w:t>Agenda Items</w:t>
      </w:r>
      <w:r w:rsidR="00154D92" w:rsidRPr="00BA61D0">
        <w:rPr>
          <w:b/>
          <w:sz w:val="20"/>
          <w:szCs w:val="20"/>
        </w:rPr>
        <w:br/>
      </w:r>
    </w:p>
    <w:tbl>
      <w:tblPr>
        <w:tblStyle w:val="TableGrid"/>
        <w:tblW w:w="10302" w:type="dxa"/>
        <w:tblInd w:w="28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0"/>
        <w:gridCol w:w="3330"/>
        <w:gridCol w:w="1620"/>
        <w:gridCol w:w="1320"/>
        <w:gridCol w:w="1470"/>
        <w:gridCol w:w="2112"/>
      </w:tblGrid>
      <w:tr w:rsidR="00B34BE4" w:rsidRPr="00BA61D0" w14:paraId="131CB319" w14:textId="77777777" w:rsidTr="0056166C">
        <w:trPr>
          <w:trHeight w:val="395"/>
        </w:trPr>
        <w:tc>
          <w:tcPr>
            <w:tcW w:w="450" w:type="dxa"/>
            <w:shd w:val="clear" w:color="auto" w:fill="F2F2F2" w:themeFill="background1" w:themeFillShade="F2"/>
            <w:vAlign w:val="center"/>
          </w:tcPr>
          <w:p w14:paraId="6193DEF3" w14:textId="77777777" w:rsidR="00B34BE4" w:rsidRPr="00BA61D0" w:rsidRDefault="00B34BE4" w:rsidP="00B34BE4">
            <w:pPr>
              <w:pStyle w:val="Heading5"/>
              <w:jc w:val="left"/>
              <w:rPr>
                <w:sz w:val="20"/>
                <w:szCs w:val="20"/>
              </w:rPr>
            </w:pPr>
          </w:p>
        </w:tc>
        <w:tc>
          <w:tcPr>
            <w:tcW w:w="3330" w:type="dxa"/>
            <w:shd w:val="clear" w:color="auto" w:fill="F2F2F2" w:themeFill="background1" w:themeFillShade="F2"/>
            <w:vAlign w:val="center"/>
          </w:tcPr>
          <w:p w14:paraId="00DCF450" w14:textId="77777777" w:rsidR="00B34BE4" w:rsidRPr="00BA61D0" w:rsidRDefault="00B34BE4" w:rsidP="00B34BE4">
            <w:pPr>
              <w:pStyle w:val="Heading5"/>
              <w:jc w:val="left"/>
              <w:rPr>
                <w:b/>
                <w:sz w:val="20"/>
                <w:szCs w:val="20"/>
              </w:rPr>
            </w:pPr>
            <w:r w:rsidRPr="00BA61D0">
              <w:rPr>
                <w:b/>
                <w:sz w:val="20"/>
                <w:szCs w:val="20"/>
              </w:rPr>
              <w:t>TOPIC</w:t>
            </w:r>
          </w:p>
        </w:tc>
        <w:tc>
          <w:tcPr>
            <w:tcW w:w="1620" w:type="dxa"/>
            <w:shd w:val="clear" w:color="auto" w:fill="F2F2F2" w:themeFill="background1" w:themeFillShade="F2"/>
            <w:vAlign w:val="center"/>
          </w:tcPr>
          <w:p w14:paraId="379540FC" w14:textId="77777777" w:rsidR="00B34BE4" w:rsidRPr="00BA61D0" w:rsidRDefault="00B34BE4" w:rsidP="00B34BE4">
            <w:pPr>
              <w:pStyle w:val="Heading5"/>
              <w:jc w:val="left"/>
              <w:rPr>
                <w:b/>
                <w:sz w:val="20"/>
                <w:szCs w:val="20"/>
              </w:rPr>
            </w:pPr>
            <w:r w:rsidRPr="00BA61D0">
              <w:rPr>
                <w:b/>
                <w:sz w:val="20"/>
                <w:szCs w:val="20"/>
              </w:rPr>
              <w:t>PRESENTER</w:t>
            </w:r>
          </w:p>
        </w:tc>
        <w:tc>
          <w:tcPr>
            <w:tcW w:w="1320" w:type="dxa"/>
            <w:shd w:val="clear" w:color="auto" w:fill="F2F2F2" w:themeFill="background1" w:themeFillShade="F2"/>
            <w:vAlign w:val="center"/>
          </w:tcPr>
          <w:p w14:paraId="73EAC58F" w14:textId="77777777" w:rsidR="00B34BE4" w:rsidRPr="00BA61D0" w:rsidRDefault="00B34BE4" w:rsidP="00B34BE4">
            <w:pPr>
              <w:pStyle w:val="Heading5"/>
              <w:jc w:val="left"/>
              <w:rPr>
                <w:b/>
                <w:sz w:val="20"/>
                <w:szCs w:val="20"/>
              </w:rPr>
            </w:pPr>
            <w:r w:rsidRPr="00BA61D0">
              <w:rPr>
                <w:b/>
                <w:sz w:val="20"/>
                <w:szCs w:val="20"/>
              </w:rPr>
              <w:t>ITEM</w:t>
            </w:r>
          </w:p>
          <w:p w14:paraId="10A9E53B" w14:textId="77777777" w:rsidR="00B34BE4" w:rsidRPr="00BA61D0" w:rsidRDefault="00B34BE4" w:rsidP="00B34BE4">
            <w:pPr>
              <w:rPr>
                <w:b/>
                <w:sz w:val="20"/>
                <w:szCs w:val="20"/>
              </w:rPr>
            </w:pPr>
            <w:r w:rsidRPr="00BA61D0">
              <w:rPr>
                <w:b/>
                <w:sz w:val="20"/>
                <w:szCs w:val="20"/>
              </w:rPr>
              <w:t>TYPE</w:t>
            </w:r>
          </w:p>
        </w:tc>
        <w:tc>
          <w:tcPr>
            <w:tcW w:w="1470" w:type="dxa"/>
            <w:shd w:val="clear" w:color="auto" w:fill="F2F2F2" w:themeFill="background1" w:themeFillShade="F2"/>
            <w:vAlign w:val="center"/>
          </w:tcPr>
          <w:p w14:paraId="60CBB9A9" w14:textId="77777777" w:rsidR="00B34BE4" w:rsidRPr="00BA61D0" w:rsidRDefault="00B34BE4" w:rsidP="00B34BE4">
            <w:pPr>
              <w:pStyle w:val="Heading5"/>
              <w:jc w:val="left"/>
              <w:rPr>
                <w:b/>
                <w:sz w:val="20"/>
                <w:szCs w:val="20"/>
              </w:rPr>
            </w:pPr>
            <w:r w:rsidRPr="00BA61D0">
              <w:rPr>
                <w:b/>
                <w:sz w:val="20"/>
                <w:szCs w:val="20"/>
              </w:rPr>
              <w:t>TIME ALLOTTED</w:t>
            </w:r>
          </w:p>
        </w:tc>
        <w:tc>
          <w:tcPr>
            <w:tcW w:w="2112" w:type="dxa"/>
            <w:shd w:val="clear" w:color="auto" w:fill="F2F2F2" w:themeFill="background1" w:themeFillShade="F2"/>
            <w:vAlign w:val="center"/>
          </w:tcPr>
          <w:p w14:paraId="029E6F33" w14:textId="77777777" w:rsidR="00B34BE4" w:rsidRPr="00BA61D0" w:rsidRDefault="00B34BE4" w:rsidP="00B34BE4">
            <w:pPr>
              <w:pStyle w:val="Heading5"/>
              <w:jc w:val="left"/>
              <w:rPr>
                <w:b/>
                <w:sz w:val="20"/>
                <w:szCs w:val="20"/>
              </w:rPr>
            </w:pPr>
            <w:r w:rsidRPr="00BA61D0">
              <w:rPr>
                <w:b/>
                <w:sz w:val="20"/>
                <w:szCs w:val="20"/>
              </w:rPr>
              <w:t>notes</w:t>
            </w:r>
          </w:p>
        </w:tc>
      </w:tr>
      <w:tr w:rsidR="00B34BE4" w:rsidRPr="00BA61D0" w14:paraId="6C867FAC" w14:textId="77777777" w:rsidTr="0056166C">
        <w:trPr>
          <w:trHeight w:val="440"/>
        </w:trPr>
        <w:tc>
          <w:tcPr>
            <w:tcW w:w="450" w:type="dxa"/>
            <w:vAlign w:val="center"/>
          </w:tcPr>
          <w:p w14:paraId="4F0F8912" w14:textId="77777777" w:rsidR="00B34BE4" w:rsidRPr="00BA61D0" w:rsidRDefault="001038CD" w:rsidP="00F31AD5">
            <w:pPr>
              <w:rPr>
                <w:sz w:val="20"/>
                <w:szCs w:val="20"/>
              </w:rPr>
            </w:pPr>
            <w:r>
              <w:rPr>
                <w:sz w:val="20"/>
                <w:szCs w:val="20"/>
              </w:rPr>
              <w:t>1</w:t>
            </w:r>
          </w:p>
        </w:tc>
        <w:tc>
          <w:tcPr>
            <w:tcW w:w="3330" w:type="dxa"/>
            <w:vAlign w:val="center"/>
          </w:tcPr>
          <w:p w14:paraId="220A50DB" w14:textId="15B5E6D0" w:rsidR="00B34BE4" w:rsidRPr="00BA61D0" w:rsidRDefault="00AB4062" w:rsidP="00F31AD5">
            <w:pPr>
              <w:rPr>
                <w:sz w:val="20"/>
                <w:szCs w:val="20"/>
              </w:rPr>
            </w:pPr>
            <w:r>
              <w:rPr>
                <w:sz w:val="20"/>
                <w:szCs w:val="20"/>
              </w:rPr>
              <w:t>Lunch and Welcome</w:t>
            </w:r>
            <w:r w:rsidR="0056166C">
              <w:rPr>
                <w:sz w:val="20"/>
                <w:szCs w:val="20"/>
              </w:rPr>
              <w:t xml:space="preserve"> from </w:t>
            </w:r>
            <w:r w:rsidR="00D86599">
              <w:rPr>
                <w:sz w:val="20"/>
                <w:szCs w:val="20"/>
              </w:rPr>
              <w:t xml:space="preserve">Senate </w:t>
            </w:r>
            <w:r w:rsidR="00E36C8F">
              <w:rPr>
                <w:sz w:val="20"/>
                <w:szCs w:val="20"/>
              </w:rPr>
              <w:t>President</w:t>
            </w:r>
            <w:r w:rsidR="0056166C">
              <w:rPr>
                <w:sz w:val="20"/>
                <w:szCs w:val="20"/>
              </w:rPr>
              <w:t xml:space="preserve">, </w:t>
            </w:r>
            <w:r w:rsidR="008F1DC9">
              <w:rPr>
                <w:sz w:val="20"/>
                <w:szCs w:val="20"/>
              </w:rPr>
              <w:t xml:space="preserve">Superintendent/ President, </w:t>
            </w:r>
            <w:r w:rsidR="0056166C">
              <w:rPr>
                <w:sz w:val="20"/>
                <w:szCs w:val="20"/>
              </w:rPr>
              <w:t>Cabinet, and S</w:t>
            </w:r>
            <w:r w:rsidR="00E36C8F">
              <w:rPr>
                <w:sz w:val="20"/>
                <w:szCs w:val="20"/>
              </w:rPr>
              <w:t>CEA</w:t>
            </w:r>
          </w:p>
        </w:tc>
        <w:tc>
          <w:tcPr>
            <w:tcW w:w="1620" w:type="dxa"/>
            <w:vAlign w:val="center"/>
          </w:tcPr>
          <w:p w14:paraId="00CCA8D2" w14:textId="1D4E7934" w:rsidR="00B34BE4" w:rsidRPr="00BA61D0" w:rsidRDefault="00B34BE4" w:rsidP="00F31AD5">
            <w:pPr>
              <w:rPr>
                <w:sz w:val="20"/>
                <w:szCs w:val="20"/>
              </w:rPr>
            </w:pPr>
          </w:p>
        </w:tc>
        <w:tc>
          <w:tcPr>
            <w:tcW w:w="1320" w:type="dxa"/>
            <w:vAlign w:val="center"/>
          </w:tcPr>
          <w:p w14:paraId="467529CD" w14:textId="5C3168FB" w:rsidR="00B34BE4" w:rsidRPr="00BA61D0" w:rsidRDefault="00B34BE4" w:rsidP="00F31AD5">
            <w:pPr>
              <w:rPr>
                <w:sz w:val="20"/>
                <w:szCs w:val="20"/>
              </w:rPr>
            </w:pPr>
          </w:p>
        </w:tc>
        <w:tc>
          <w:tcPr>
            <w:tcW w:w="1470" w:type="dxa"/>
            <w:vAlign w:val="center"/>
          </w:tcPr>
          <w:p w14:paraId="17D16914" w14:textId="4E0AE94F" w:rsidR="00B34BE4" w:rsidRPr="00BA61D0" w:rsidRDefault="0056166C" w:rsidP="00F31AD5">
            <w:pPr>
              <w:rPr>
                <w:sz w:val="20"/>
                <w:szCs w:val="20"/>
              </w:rPr>
            </w:pPr>
            <w:r>
              <w:rPr>
                <w:sz w:val="20"/>
                <w:szCs w:val="20"/>
              </w:rPr>
              <w:t>12:30-</w:t>
            </w:r>
            <w:r w:rsidR="00B34BE4" w:rsidRPr="00BA61D0">
              <w:rPr>
                <w:sz w:val="20"/>
                <w:szCs w:val="20"/>
              </w:rPr>
              <w:t>1</w:t>
            </w:r>
            <w:r>
              <w:rPr>
                <w:sz w:val="20"/>
                <w:szCs w:val="20"/>
              </w:rPr>
              <w:t>:00</w:t>
            </w:r>
          </w:p>
        </w:tc>
        <w:tc>
          <w:tcPr>
            <w:tcW w:w="2112" w:type="dxa"/>
            <w:vAlign w:val="center"/>
          </w:tcPr>
          <w:p w14:paraId="57B8EDC5" w14:textId="77777777" w:rsidR="00B34BE4" w:rsidRPr="00BA61D0" w:rsidRDefault="00B34BE4" w:rsidP="00F31AD5">
            <w:pPr>
              <w:rPr>
                <w:sz w:val="20"/>
                <w:szCs w:val="20"/>
              </w:rPr>
            </w:pPr>
          </w:p>
        </w:tc>
      </w:tr>
      <w:tr w:rsidR="00B12AE0" w:rsidRPr="00BA61D0" w14:paraId="5F6415F4" w14:textId="77777777" w:rsidTr="0056166C">
        <w:trPr>
          <w:trHeight w:val="440"/>
        </w:trPr>
        <w:tc>
          <w:tcPr>
            <w:tcW w:w="450" w:type="dxa"/>
            <w:vAlign w:val="center"/>
          </w:tcPr>
          <w:p w14:paraId="7EDCD2E8" w14:textId="77777777" w:rsidR="00B12AE0" w:rsidRDefault="00B12AE0" w:rsidP="00F31AD5">
            <w:pPr>
              <w:rPr>
                <w:sz w:val="20"/>
                <w:szCs w:val="20"/>
              </w:rPr>
            </w:pPr>
            <w:r>
              <w:rPr>
                <w:sz w:val="20"/>
                <w:szCs w:val="20"/>
              </w:rPr>
              <w:t>2</w:t>
            </w:r>
          </w:p>
        </w:tc>
        <w:tc>
          <w:tcPr>
            <w:tcW w:w="3330" w:type="dxa"/>
            <w:vAlign w:val="center"/>
          </w:tcPr>
          <w:p w14:paraId="7893FDFF" w14:textId="77777777" w:rsidR="00B12AE0" w:rsidRDefault="00B12AE0" w:rsidP="00F31AD5">
            <w:pPr>
              <w:rPr>
                <w:sz w:val="20"/>
                <w:szCs w:val="20"/>
              </w:rPr>
            </w:pPr>
            <w:r>
              <w:rPr>
                <w:sz w:val="20"/>
                <w:szCs w:val="20"/>
              </w:rPr>
              <w:t>Public Comment</w:t>
            </w:r>
          </w:p>
        </w:tc>
        <w:tc>
          <w:tcPr>
            <w:tcW w:w="1620" w:type="dxa"/>
            <w:vAlign w:val="center"/>
          </w:tcPr>
          <w:p w14:paraId="6084193E" w14:textId="77777777" w:rsidR="00B12AE0" w:rsidRPr="00BA61D0" w:rsidRDefault="00B12AE0" w:rsidP="00F31AD5">
            <w:pPr>
              <w:rPr>
                <w:sz w:val="20"/>
                <w:szCs w:val="20"/>
              </w:rPr>
            </w:pPr>
            <w:r>
              <w:rPr>
                <w:sz w:val="20"/>
                <w:szCs w:val="20"/>
              </w:rPr>
              <w:t>Beach</w:t>
            </w:r>
          </w:p>
        </w:tc>
        <w:tc>
          <w:tcPr>
            <w:tcW w:w="1320" w:type="dxa"/>
            <w:vAlign w:val="center"/>
          </w:tcPr>
          <w:p w14:paraId="46C9583C" w14:textId="77777777" w:rsidR="00B12AE0" w:rsidRPr="00BA61D0" w:rsidRDefault="00B12AE0" w:rsidP="00F31AD5">
            <w:pPr>
              <w:rPr>
                <w:sz w:val="20"/>
                <w:szCs w:val="20"/>
              </w:rPr>
            </w:pPr>
            <w:r>
              <w:rPr>
                <w:sz w:val="20"/>
                <w:szCs w:val="20"/>
              </w:rPr>
              <w:t>Information</w:t>
            </w:r>
          </w:p>
        </w:tc>
        <w:tc>
          <w:tcPr>
            <w:tcW w:w="1470" w:type="dxa"/>
            <w:vAlign w:val="center"/>
          </w:tcPr>
          <w:p w14:paraId="354AC12D" w14:textId="7035E744" w:rsidR="00B12AE0" w:rsidRDefault="0056166C" w:rsidP="00F31AD5">
            <w:pPr>
              <w:rPr>
                <w:sz w:val="20"/>
                <w:szCs w:val="20"/>
              </w:rPr>
            </w:pPr>
            <w:r>
              <w:rPr>
                <w:sz w:val="20"/>
                <w:szCs w:val="20"/>
              </w:rPr>
              <w:t>3</w:t>
            </w:r>
            <w:r w:rsidR="00B12AE0">
              <w:rPr>
                <w:sz w:val="20"/>
                <w:szCs w:val="20"/>
              </w:rPr>
              <w:t xml:space="preserve"> minutes</w:t>
            </w:r>
          </w:p>
        </w:tc>
        <w:tc>
          <w:tcPr>
            <w:tcW w:w="2112" w:type="dxa"/>
            <w:vAlign w:val="center"/>
          </w:tcPr>
          <w:p w14:paraId="0FE1AADA" w14:textId="77777777" w:rsidR="00B12AE0" w:rsidRPr="00BA61D0" w:rsidRDefault="00B12AE0" w:rsidP="00F31AD5">
            <w:pPr>
              <w:rPr>
                <w:sz w:val="20"/>
                <w:szCs w:val="20"/>
              </w:rPr>
            </w:pPr>
          </w:p>
        </w:tc>
      </w:tr>
      <w:tr w:rsidR="00B34BE4" w:rsidRPr="00BA61D0" w14:paraId="077A5784" w14:textId="77777777" w:rsidTr="0056166C">
        <w:trPr>
          <w:trHeight w:val="440"/>
        </w:trPr>
        <w:tc>
          <w:tcPr>
            <w:tcW w:w="450" w:type="dxa"/>
            <w:vAlign w:val="center"/>
          </w:tcPr>
          <w:p w14:paraId="1DAB2AA7" w14:textId="77777777" w:rsidR="00B34BE4" w:rsidRPr="00BA61D0" w:rsidRDefault="00F31AD5" w:rsidP="00F31AD5">
            <w:pPr>
              <w:rPr>
                <w:sz w:val="20"/>
                <w:szCs w:val="20"/>
              </w:rPr>
            </w:pPr>
            <w:r>
              <w:rPr>
                <w:sz w:val="20"/>
                <w:szCs w:val="20"/>
              </w:rPr>
              <w:t>3</w:t>
            </w:r>
          </w:p>
        </w:tc>
        <w:tc>
          <w:tcPr>
            <w:tcW w:w="3330" w:type="dxa"/>
            <w:vAlign w:val="center"/>
          </w:tcPr>
          <w:p w14:paraId="4A90098E" w14:textId="797B3B19" w:rsidR="00B34BE4" w:rsidRPr="00BA61D0" w:rsidRDefault="0056166C" w:rsidP="00F31AD5">
            <w:pPr>
              <w:rPr>
                <w:sz w:val="20"/>
                <w:szCs w:val="20"/>
              </w:rPr>
            </w:pPr>
            <w:r>
              <w:rPr>
                <w:sz w:val="20"/>
                <w:szCs w:val="20"/>
              </w:rPr>
              <w:t>Presentation</w:t>
            </w:r>
            <w:r w:rsidR="007B7A90">
              <w:rPr>
                <w:sz w:val="20"/>
                <w:szCs w:val="20"/>
              </w:rPr>
              <w:t xml:space="preserve"> of Minutes from </w:t>
            </w:r>
            <w:r>
              <w:rPr>
                <w:sz w:val="20"/>
                <w:szCs w:val="20"/>
              </w:rPr>
              <w:t>May 14</w:t>
            </w:r>
            <w:r w:rsidR="00487306">
              <w:rPr>
                <w:sz w:val="20"/>
                <w:szCs w:val="20"/>
              </w:rPr>
              <w:t>, 201</w:t>
            </w:r>
            <w:r w:rsidR="00A568B0">
              <w:rPr>
                <w:sz w:val="20"/>
                <w:szCs w:val="20"/>
              </w:rPr>
              <w:t>3</w:t>
            </w:r>
          </w:p>
        </w:tc>
        <w:tc>
          <w:tcPr>
            <w:tcW w:w="1620" w:type="dxa"/>
            <w:vAlign w:val="center"/>
          </w:tcPr>
          <w:p w14:paraId="12CB71F8" w14:textId="77777777" w:rsidR="00B34BE4" w:rsidRPr="00BA61D0" w:rsidRDefault="00B34BE4" w:rsidP="00F31AD5">
            <w:pPr>
              <w:rPr>
                <w:sz w:val="20"/>
                <w:szCs w:val="20"/>
              </w:rPr>
            </w:pPr>
            <w:r w:rsidRPr="00BA61D0">
              <w:rPr>
                <w:sz w:val="20"/>
                <w:szCs w:val="20"/>
              </w:rPr>
              <w:t>Beach</w:t>
            </w:r>
          </w:p>
        </w:tc>
        <w:tc>
          <w:tcPr>
            <w:tcW w:w="1320" w:type="dxa"/>
            <w:vAlign w:val="center"/>
          </w:tcPr>
          <w:p w14:paraId="21DFE15B" w14:textId="4EE88C0E" w:rsidR="00B34BE4" w:rsidRPr="00BA61D0" w:rsidRDefault="0056166C" w:rsidP="00F31AD5">
            <w:pPr>
              <w:rPr>
                <w:sz w:val="20"/>
                <w:szCs w:val="20"/>
              </w:rPr>
            </w:pPr>
            <w:r>
              <w:rPr>
                <w:sz w:val="20"/>
                <w:szCs w:val="20"/>
              </w:rPr>
              <w:t>Information</w:t>
            </w:r>
          </w:p>
        </w:tc>
        <w:tc>
          <w:tcPr>
            <w:tcW w:w="1470" w:type="dxa"/>
            <w:vAlign w:val="center"/>
          </w:tcPr>
          <w:p w14:paraId="24D5249F" w14:textId="77777777" w:rsidR="00B34BE4" w:rsidRPr="00BA61D0" w:rsidRDefault="0076551A" w:rsidP="00F31AD5">
            <w:pPr>
              <w:rPr>
                <w:sz w:val="20"/>
                <w:szCs w:val="20"/>
              </w:rPr>
            </w:pPr>
            <w:r>
              <w:rPr>
                <w:sz w:val="20"/>
                <w:szCs w:val="20"/>
              </w:rPr>
              <w:t>2</w:t>
            </w:r>
            <w:r w:rsidR="00B34BE4" w:rsidRPr="00BA61D0">
              <w:rPr>
                <w:sz w:val="20"/>
                <w:szCs w:val="20"/>
              </w:rPr>
              <w:t xml:space="preserve"> minutes</w:t>
            </w:r>
          </w:p>
        </w:tc>
        <w:tc>
          <w:tcPr>
            <w:tcW w:w="2112" w:type="dxa"/>
            <w:vAlign w:val="center"/>
          </w:tcPr>
          <w:p w14:paraId="1FEAA2F5" w14:textId="77777777" w:rsidR="00B34BE4" w:rsidRPr="00BA61D0" w:rsidRDefault="00B34BE4" w:rsidP="00F31AD5">
            <w:pPr>
              <w:rPr>
                <w:sz w:val="20"/>
                <w:szCs w:val="20"/>
              </w:rPr>
            </w:pPr>
          </w:p>
        </w:tc>
      </w:tr>
      <w:tr w:rsidR="0056166C" w:rsidRPr="00BA61D0" w14:paraId="0B9EC62B" w14:textId="77777777" w:rsidTr="0056166C">
        <w:trPr>
          <w:trHeight w:val="440"/>
        </w:trPr>
        <w:tc>
          <w:tcPr>
            <w:tcW w:w="450" w:type="dxa"/>
            <w:vAlign w:val="center"/>
          </w:tcPr>
          <w:p w14:paraId="67110915" w14:textId="77EB5FD5" w:rsidR="0056166C" w:rsidRDefault="00885AF8" w:rsidP="00F31AD5">
            <w:pPr>
              <w:rPr>
                <w:sz w:val="20"/>
                <w:szCs w:val="20"/>
              </w:rPr>
            </w:pPr>
            <w:r>
              <w:rPr>
                <w:sz w:val="20"/>
                <w:szCs w:val="20"/>
              </w:rPr>
              <w:t>4</w:t>
            </w:r>
          </w:p>
        </w:tc>
        <w:tc>
          <w:tcPr>
            <w:tcW w:w="3330" w:type="dxa"/>
            <w:vAlign w:val="center"/>
          </w:tcPr>
          <w:p w14:paraId="13965208" w14:textId="65251F62" w:rsidR="0056166C" w:rsidRDefault="0056166C" w:rsidP="00F31AD5">
            <w:pPr>
              <w:rPr>
                <w:sz w:val="20"/>
                <w:szCs w:val="20"/>
              </w:rPr>
            </w:pPr>
            <w:r>
              <w:rPr>
                <w:sz w:val="20"/>
                <w:szCs w:val="20"/>
              </w:rPr>
              <w:t>Review of Academic Senate Goals 2012-2013</w:t>
            </w:r>
          </w:p>
        </w:tc>
        <w:tc>
          <w:tcPr>
            <w:tcW w:w="1620" w:type="dxa"/>
            <w:vAlign w:val="center"/>
          </w:tcPr>
          <w:p w14:paraId="08D5C9DC" w14:textId="5C31E28B" w:rsidR="0056166C" w:rsidRDefault="0056166C" w:rsidP="00F31AD5">
            <w:pPr>
              <w:rPr>
                <w:sz w:val="20"/>
                <w:szCs w:val="20"/>
              </w:rPr>
            </w:pPr>
            <w:r>
              <w:rPr>
                <w:sz w:val="20"/>
                <w:szCs w:val="20"/>
              </w:rPr>
              <w:t>Beach/</w:t>
            </w:r>
          </w:p>
        </w:tc>
        <w:tc>
          <w:tcPr>
            <w:tcW w:w="1320" w:type="dxa"/>
            <w:vAlign w:val="center"/>
          </w:tcPr>
          <w:p w14:paraId="0CADC54E" w14:textId="1305062D" w:rsidR="0056166C" w:rsidRDefault="00AD5DA5" w:rsidP="00F31AD5">
            <w:pPr>
              <w:rPr>
                <w:sz w:val="20"/>
                <w:szCs w:val="20"/>
              </w:rPr>
            </w:pPr>
            <w:r>
              <w:rPr>
                <w:sz w:val="20"/>
                <w:szCs w:val="20"/>
              </w:rPr>
              <w:t>Discussion</w:t>
            </w:r>
          </w:p>
        </w:tc>
        <w:tc>
          <w:tcPr>
            <w:tcW w:w="1470" w:type="dxa"/>
            <w:vAlign w:val="center"/>
          </w:tcPr>
          <w:p w14:paraId="017706A6" w14:textId="5EF61B3B" w:rsidR="0056166C" w:rsidRDefault="0056166C" w:rsidP="00F31AD5">
            <w:pPr>
              <w:rPr>
                <w:sz w:val="20"/>
                <w:szCs w:val="20"/>
              </w:rPr>
            </w:pPr>
            <w:r>
              <w:rPr>
                <w:sz w:val="20"/>
                <w:szCs w:val="20"/>
              </w:rPr>
              <w:t>10 minutes</w:t>
            </w:r>
          </w:p>
        </w:tc>
        <w:tc>
          <w:tcPr>
            <w:tcW w:w="2112" w:type="dxa"/>
            <w:vAlign w:val="center"/>
          </w:tcPr>
          <w:p w14:paraId="4E46C274" w14:textId="77777777" w:rsidR="0056166C" w:rsidRPr="00BA61D0" w:rsidRDefault="0056166C" w:rsidP="00F31AD5">
            <w:pPr>
              <w:rPr>
                <w:sz w:val="20"/>
                <w:szCs w:val="20"/>
              </w:rPr>
            </w:pPr>
          </w:p>
        </w:tc>
      </w:tr>
      <w:tr w:rsidR="00B34BE4" w:rsidRPr="00BA61D0" w14:paraId="7F54FE1C" w14:textId="77777777" w:rsidTr="0056166C">
        <w:trPr>
          <w:trHeight w:val="440"/>
        </w:trPr>
        <w:tc>
          <w:tcPr>
            <w:tcW w:w="450" w:type="dxa"/>
            <w:vAlign w:val="center"/>
          </w:tcPr>
          <w:p w14:paraId="7B7C1381" w14:textId="5BB4E01F" w:rsidR="00B34BE4" w:rsidRPr="00BA61D0" w:rsidRDefault="00885AF8" w:rsidP="00F31AD5">
            <w:pPr>
              <w:rPr>
                <w:sz w:val="20"/>
                <w:szCs w:val="20"/>
              </w:rPr>
            </w:pPr>
            <w:r>
              <w:rPr>
                <w:sz w:val="20"/>
                <w:szCs w:val="20"/>
              </w:rPr>
              <w:t>5</w:t>
            </w:r>
          </w:p>
        </w:tc>
        <w:tc>
          <w:tcPr>
            <w:tcW w:w="3330" w:type="dxa"/>
            <w:vAlign w:val="center"/>
          </w:tcPr>
          <w:p w14:paraId="620530AD" w14:textId="77777777" w:rsidR="00B77ACF" w:rsidRPr="007B7A90" w:rsidRDefault="00DF7A04" w:rsidP="00F31AD5">
            <w:pPr>
              <w:rPr>
                <w:sz w:val="20"/>
                <w:szCs w:val="20"/>
              </w:rPr>
            </w:pPr>
            <w:r>
              <w:rPr>
                <w:sz w:val="20"/>
                <w:szCs w:val="20"/>
              </w:rPr>
              <w:t>President’s Report</w:t>
            </w:r>
          </w:p>
        </w:tc>
        <w:tc>
          <w:tcPr>
            <w:tcW w:w="1620" w:type="dxa"/>
            <w:vAlign w:val="center"/>
          </w:tcPr>
          <w:p w14:paraId="7C293D94" w14:textId="77777777" w:rsidR="00B34BE4" w:rsidRPr="00BA61D0" w:rsidRDefault="00DF7A04" w:rsidP="00F31AD5">
            <w:pPr>
              <w:rPr>
                <w:sz w:val="20"/>
                <w:szCs w:val="20"/>
              </w:rPr>
            </w:pPr>
            <w:r>
              <w:rPr>
                <w:sz w:val="20"/>
                <w:szCs w:val="20"/>
              </w:rPr>
              <w:t>Beach</w:t>
            </w:r>
          </w:p>
        </w:tc>
        <w:tc>
          <w:tcPr>
            <w:tcW w:w="1320" w:type="dxa"/>
            <w:vAlign w:val="center"/>
          </w:tcPr>
          <w:p w14:paraId="552C43B6" w14:textId="77777777" w:rsidR="00B34BE4" w:rsidRPr="00BA61D0" w:rsidRDefault="00DF7A04" w:rsidP="00F31AD5">
            <w:pPr>
              <w:rPr>
                <w:sz w:val="20"/>
                <w:szCs w:val="20"/>
              </w:rPr>
            </w:pPr>
            <w:r>
              <w:rPr>
                <w:sz w:val="20"/>
                <w:szCs w:val="20"/>
              </w:rPr>
              <w:t>Report</w:t>
            </w:r>
          </w:p>
        </w:tc>
        <w:tc>
          <w:tcPr>
            <w:tcW w:w="1470" w:type="dxa"/>
            <w:vAlign w:val="center"/>
          </w:tcPr>
          <w:p w14:paraId="1E2E7B28" w14:textId="37D070B0" w:rsidR="00B34BE4" w:rsidRPr="00BA61D0" w:rsidRDefault="0056166C" w:rsidP="00F31AD5">
            <w:pPr>
              <w:rPr>
                <w:sz w:val="20"/>
                <w:szCs w:val="20"/>
              </w:rPr>
            </w:pPr>
            <w:r>
              <w:rPr>
                <w:sz w:val="20"/>
                <w:szCs w:val="20"/>
              </w:rPr>
              <w:t>15</w:t>
            </w:r>
            <w:r w:rsidR="00DF7A04">
              <w:rPr>
                <w:sz w:val="20"/>
                <w:szCs w:val="20"/>
              </w:rPr>
              <w:t xml:space="preserve"> minutes</w:t>
            </w:r>
          </w:p>
        </w:tc>
        <w:tc>
          <w:tcPr>
            <w:tcW w:w="2112" w:type="dxa"/>
            <w:vAlign w:val="center"/>
          </w:tcPr>
          <w:p w14:paraId="78375F6E" w14:textId="77777777" w:rsidR="00B34BE4" w:rsidRPr="00BA61D0" w:rsidRDefault="00B34BE4" w:rsidP="00F31AD5">
            <w:pPr>
              <w:rPr>
                <w:sz w:val="20"/>
                <w:szCs w:val="20"/>
              </w:rPr>
            </w:pPr>
          </w:p>
        </w:tc>
      </w:tr>
      <w:tr w:rsidR="00885AF8" w:rsidRPr="008C0FF5" w14:paraId="167552A5" w14:textId="77777777" w:rsidTr="00E36C8F">
        <w:trPr>
          <w:trHeight w:val="440"/>
        </w:trPr>
        <w:tc>
          <w:tcPr>
            <w:tcW w:w="450" w:type="dxa"/>
            <w:vAlign w:val="center"/>
          </w:tcPr>
          <w:p w14:paraId="12C987E1" w14:textId="332E1FAE" w:rsidR="00885AF8" w:rsidRDefault="00885AF8" w:rsidP="00E36C8F">
            <w:pPr>
              <w:rPr>
                <w:sz w:val="20"/>
                <w:szCs w:val="20"/>
              </w:rPr>
            </w:pPr>
            <w:r>
              <w:rPr>
                <w:sz w:val="20"/>
                <w:szCs w:val="20"/>
              </w:rPr>
              <w:t>6</w:t>
            </w:r>
          </w:p>
        </w:tc>
        <w:tc>
          <w:tcPr>
            <w:tcW w:w="3330" w:type="dxa"/>
            <w:vAlign w:val="center"/>
          </w:tcPr>
          <w:p w14:paraId="586E70E5" w14:textId="5B4DD576" w:rsidR="00885AF8" w:rsidRPr="00BA61D0" w:rsidRDefault="00885AF8" w:rsidP="001B79F5">
            <w:pPr>
              <w:rPr>
                <w:sz w:val="20"/>
                <w:szCs w:val="20"/>
              </w:rPr>
            </w:pPr>
            <w:r w:rsidRPr="008C0FF5">
              <w:rPr>
                <w:sz w:val="20"/>
                <w:szCs w:val="20"/>
              </w:rPr>
              <w:t>Student Success</w:t>
            </w:r>
            <w:r w:rsidR="001B79F5">
              <w:rPr>
                <w:sz w:val="20"/>
                <w:szCs w:val="20"/>
              </w:rPr>
              <w:t xml:space="preserve"> and Support</w:t>
            </w:r>
            <w:r w:rsidRPr="008C0FF5">
              <w:rPr>
                <w:sz w:val="20"/>
                <w:szCs w:val="20"/>
              </w:rPr>
              <w:t xml:space="preserve"> Programs</w:t>
            </w:r>
            <w:r>
              <w:rPr>
                <w:sz w:val="20"/>
                <w:szCs w:val="20"/>
              </w:rPr>
              <w:t xml:space="preserve"> </w:t>
            </w:r>
          </w:p>
        </w:tc>
        <w:tc>
          <w:tcPr>
            <w:tcW w:w="1620" w:type="dxa"/>
            <w:vAlign w:val="center"/>
          </w:tcPr>
          <w:p w14:paraId="1FEDD6D6" w14:textId="77777777" w:rsidR="00885AF8" w:rsidRPr="008C0FF5" w:rsidRDefault="00885AF8" w:rsidP="00E36C8F">
            <w:pPr>
              <w:rPr>
                <w:sz w:val="20"/>
                <w:szCs w:val="20"/>
              </w:rPr>
            </w:pPr>
            <w:r>
              <w:rPr>
                <w:sz w:val="20"/>
                <w:szCs w:val="20"/>
              </w:rPr>
              <w:t>Flores-Charter/Suarez</w:t>
            </w:r>
          </w:p>
        </w:tc>
        <w:tc>
          <w:tcPr>
            <w:tcW w:w="1320" w:type="dxa"/>
            <w:vAlign w:val="center"/>
          </w:tcPr>
          <w:p w14:paraId="02579AD3" w14:textId="77777777" w:rsidR="00885AF8" w:rsidRPr="00BA61D0" w:rsidRDefault="00885AF8" w:rsidP="00E36C8F">
            <w:pPr>
              <w:rPr>
                <w:sz w:val="20"/>
                <w:szCs w:val="20"/>
              </w:rPr>
            </w:pPr>
            <w:r>
              <w:rPr>
                <w:sz w:val="20"/>
                <w:szCs w:val="20"/>
              </w:rPr>
              <w:t>Information</w:t>
            </w:r>
          </w:p>
        </w:tc>
        <w:tc>
          <w:tcPr>
            <w:tcW w:w="1470" w:type="dxa"/>
            <w:vAlign w:val="center"/>
          </w:tcPr>
          <w:p w14:paraId="75DB4446" w14:textId="6502E20F" w:rsidR="00885AF8" w:rsidRPr="00BA61D0" w:rsidRDefault="001B79F5" w:rsidP="00E36C8F">
            <w:pPr>
              <w:rPr>
                <w:sz w:val="20"/>
                <w:szCs w:val="20"/>
              </w:rPr>
            </w:pPr>
            <w:r>
              <w:rPr>
                <w:sz w:val="20"/>
                <w:szCs w:val="20"/>
              </w:rPr>
              <w:t>20</w:t>
            </w:r>
            <w:r w:rsidR="00885AF8">
              <w:rPr>
                <w:sz w:val="20"/>
                <w:szCs w:val="20"/>
              </w:rPr>
              <w:t xml:space="preserve"> minutes</w:t>
            </w:r>
          </w:p>
        </w:tc>
        <w:tc>
          <w:tcPr>
            <w:tcW w:w="2112" w:type="dxa"/>
            <w:vAlign w:val="center"/>
          </w:tcPr>
          <w:p w14:paraId="77D73767" w14:textId="24E20990" w:rsidR="00885AF8" w:rsidRPr="00BA61D0" w:rsidRDefault="00885AF8" w:rsidP="00E36C8F">
            <w:pPr>
              <w:rPr>
                <w:sz w:val="20"/>
                <w:szCs w:val="20"/>
              </w:rPr>
            </w:pPr>
          </w:p>
        </w:tc>
      </w:tr>
      <w:tr w:rsidR="00885AF8" w:rsidRPr="009E1D9C" w14:paraId="7A05E78C" w14:textId="77777777" w:rsidTr="00E36C8F">
        <w:trPr>
          <w:trHeight w:val="440"/>
        </w:trPr>
        <w:tc>
          <w:tcPr>
            <w:tcW w:w="450" w:type="dxa"/>
            <w:vAlign w:val="center"/>
          </w:tcPr>
          <w:p w14:paraId="002F238F" w14:textId="650E5B19" w:rsidR="00885AF8" w:rsidRDefault="00885AF8" w:rsidP="00E36C8F">
            <w:pPr>
              <w:rPr>
                <w:sz w:val="20"/>
                <w:szCs w:val="20"/>
              </w:rPr>
            </w:pPr>
          </w:p>
        </w:tc>
        <w:tc>
          <w:tcPr>
            <w:tcW w:w="3330" w:type="dxa"/>
            <w:vAlign w:val="center"/>
          </w:tcPr>
          <w:p w14:paraId="2B73DE45" w14:textId="7107BCE3" w:rsidR="00885AF8" w:rsidRDefault="00885AF8" w:rsidP="00885AF8">
            <w:pPr>
              <w:rPr>
                <w:sz w:val="20"/>
                <w:szCs w:val="20"/>
              </w:rPr>
            </w:pPr>
            <w:r>
              <w:rPr>
                <w:sz w:val="20"/>
                <w:szCs w:val="20"/>
              </w:rPr>
              <w:t>Break</w:t>
            </w:r>
          </w:p>
        </w:tc>
        <w:tc>
          <w:tcPr>
            <w:tcW w:w="1620" w:type="dxa"/>
            <w:vAlign w:val="center"/>
          </w:tcPr>
          <w:p w14:paraId="1722D530" w14:textId="77777777" w:rsidR="00885AF8" w:rsidRDefault="00885AF8" w:rsidP="00E36C8F">
            <w:pPr>
              <w:rPr>
                <w:sz w:val="20"/>
                <w:szCs w:val="20"/>
              </w:rPr>
            </w:pPr>
          </w:p>
        </w:tc>
        <w:tc>
          <w:tcPr>
            <w:tcW w:w="1320" w:type="dxa"/>
            <w:vAlign w:val="center"/>
          </w:tcPr>
          <w:p w14:paraId="2E594551" w14:textId="77777777" w:rsidR="00885AF8" w:rsidRDefault="00885AF8" w:rsidP="00E36C8F">
            <w:pPr>
              <w:rPr>
                <w:sz w:val="20"/>
                <w:szCs w:val="20"/>
              </w:rPr>
            </w:pPr>
          </w:p>
        </w:tc>
        <w:tc>
          <w:tcPr>
            <w:tcW w:w="1470" w:type="dxa"/>
            <w:vAlign w:val="center"/>
          </w:tcPr>
          <w:p w14:paraId="31C4F4B7" w14:textId="5E2BFD00" w:rsidR="00885AF8" w:rsidRDefault="001B79F5" w:rsidP="00E36C8F">
            <w:pPr>
              <w:rPr>
                <w:sz w:val="20"/>
                <w:szCs w:val="20"/>
              </w:rPr>
            </w:pPr>
            <w:r>
              <w:rPr>
                <w:sz w:val="20"/>
                <w:szCs w:val="20"/>
              </w:rPr>
              <w:t>10</w:t>
            </w:r>
            <w:r w:rsidR="00885AF8">
              <w:rPr>
                <w:sz w:val="20"/>
                <w:szCs w:val="20"/>
              </w:rPr>
              <w:t xml:space="preserve"> minutes</w:t>
            </w:r>
          </w:p>
        </w:tc>
        <w:tc>
          <w:tcPr>
            <w:tcW w:w="2112" w:type="dxa"/>
            <w:vAlign w:val="center"/>
          </w:tcPr>
          <w:p w14:paraId="6BECE479" w14:textId="0909A4EB" w:rsidR="00885AF8" w:rsidRDefault="00885AF8" w:rsidP="00E36C8F">
            <w:pPr>
              <w:rPr>
                <w:sz w:val="20"/>
                <w:szCs w:val="20"/>
              </w:rPr>
            </w:pPr>
          </w:p>
        </w:tc>
      </w:tr>
      <w:tr w:rsidR="00885AF8" w:rsidRPr="009E1D9C" w14:paraId="5EAFF112" w14:textId="77777777" w:rsidTr="00E36C8F">
        <w:trPr>
          <w:trHeight w:val="440"/>
        </w:trPr>
        <w:tc>
          <w:tcPr>
            <w:tcW w:w="450" w:type="dxa"/>
            <w:vAlign w:val="center"/>
          </w:tcPr>
          <w:p w14:paraId="0EA0A4CF" w14:textId="2D5EF10A" w:rsidR="00885AF8" w:rsidRDefault="001B79F5" w:rsidP="00E36C8F">
            <w:pPr>
              <w:rPr>
                <w:sz w:val="20"/>
                <w:szCs w:val="20"/>
              </w:rPr>
            </w:pPr>
            <w:r>
              <w:rPr>
                <w:sz w:val="20"/>
                <w:szCs w:val="20"/>
              </w:rPr>
              <w:t>7</w:t>
            </w:r>
          </w:p>
        </w:tc>
        <w:tc>
          <w:tcPr>
            <w:tcW w:w="3330" w:type="dxa"/>
            <w:vAlign w:val="center"/>
          </w:tcPr>
          <w:p w14:paraId="43DF5990" w14:textId="77777777" w:rsidR="00885AF8" w:rsidRDefault="00885AF8" w:rsidP="00E36C8F">
            <w:pPr>
              <w:rPr>
                <w:sz w:val="20"/>
                <w:szCs w:val="20"/>
              </w:rPr>
            </w:pPr>
            <w:r>
              <w:rPr>
                <w:sz w:val="20"/>
                <w:szCs w:val="20"/>
              </w:rPr>
              <w:t>Scavenger Hunt</w:t>
            </w:r>
          </w:p>
        </w:tc>
        <w:tc>
          <w:tcPr>
            <w:tcW w:w="1620" w:type="dxa"/>
            <w:vAlign w:val="center"/>
          </w:tcPr>
          <w:p w14:paraId="6A7BC446" w14:textId="77777777" w:rsidR="00885AF8" w:rsidRDefault="00885AF8" w:rsidP="00E36C8F">
            <w:pPr>
              <w:rPr>
                <w:sz w:val="20"/>
                <w:szCs w:val="20"/>
              </w:rPr>
            </w:pPr>
            <w:r>
              <w:rPr>
                <w:sz w:val="20"/>
                <w:szCs w:val="20"/>
              </w:rPr>
              <w:t>Exec</w:t>
            </w:r>
          </w:p>
        </w:tc>
        <w:tc>
          <w:tcPr>
            <w:tcW w:w="1320" w:type="dxa"/>
            <w:vAlign w:val="center"/>
          </w:tcPr>
          <w:p w14:paraId="29259EE7" w14:textId="77777777" w:rsidR="00885AF8" w:rsidRDefault="00885AF8" w:rsidP="00E36C8F">
            <w:pPr>
              <w:rPr>
                <w:sz w:val="20"/>
                <w:szCs w:val="20"/>
              </w:rPr>
            </w:pPr>
            <w:r>
              <w:rPr>
                <w:sz w:val="20"/>
                <w:szCs w:val="20"/>
              </w:rPr>
              <w:t>Activity</w:t>
            </w:r>
          </w:p>
        </w:tc>
        <w:tc>
          <w:tcPr>
            <w:tcW w:w="1470" w:type="dxa"/>
            <w:vAlign w:val="center"/>
          </w:tcPr>
          <w:p w14:paraId="234DC5DB" w14:textId="77777777" w:rsidR="00885AF8" w:rsidRDefault="00885AF8" w:rsidP="00E36C8F">
            <w:pPr>
              <w:rPr>
                <w:sz w:val="20"/>
                <w:szCs w:val="20"/>
              </w:rPr>
            </w:pPr>
            <w:r>
              <w:rPr>
                <w:sz w:val="20"/>
                <w:szCs w:val="20"/>
              </w:rPr>
              <w:t>25 minutes</w:t>
            </w:r>
          </w:p>
        </w:tc>
        <w:tc>
          <w:tcPr>
            <w:tcW w:w="2112" w:type="dxa"/>
            <w:vAlign w:val="center"/>
          </w:tcPr>
          <w:p w14:paraId="79AC3666" w14:textId="77777777" w:rsidR="00885AF8" w:rsidRPr="00BA61D0" w:rsidRDefault="00885AF8" w:rsidP="00E36C8F">
            <w:pPr>
              <w:rPr>
                <w:sz w:val="20"/>
                <w:szCs w:val="20"/>
              </w:rPr>
            </w:pPr>
            <w:r>
              <w:rPr>
                <w:sz w:val="20"/>
                <w:szCs w:val="20"/>
              </w:rPr>
              <w:t>Convene in L 244</w:t>
            </w:r>
          </w:p>
        </w:tc>
      </w:tr>
      <w:tr w:rsidR="00885AF8" w:rsidRPr="009E1D9C" w14:paraId="33575E2D" w14:textId="77777777" w:rsidTr="00E36C8F">
        <w:trPr>
          <w:trHeight w:val="440"/>
        </w:trPr>
        <w:tc>
          <w:tcPr>
            <w:tcW w:w="450" w:type="dxa"/>
            <w:vAlign w:val="center"/>
          </w:tcPr>
          <w:p w14:paraId="26424510" w14:textId="60862F41" w:rsidR="00885AF8" w:rsidRPr="00BA61D0" w:rsidRDefault="001B79F5" w:rsidP="00E36C8F">
            <w:pPr>
              <w:rPr>
                <w:sz w:val="20"/>
                <w:szCs w:val="20"/>
              </w:rPr>
            </w:pPr>
            <w:r>
              <w:rPr>
                <w:sz w:val="20"/>
                <w:szCs w:val="20"/>
              </w:rPr>
              <w:t>8</w:t>
            </w:r>
          </w:p>
        </w:tc>
        <w:tc>
          <w:tcPr>
            <w:tcW w:w="3330" w:type="dxa"/>
            <w:vAlign w:val="center"/>
          </w:tcPr>
          <w:p w14:paraId="576045C9" w14:textId="77777777" w:rsidR="00885AF8" w:rsidRPr="00BA61D0" w:rsidRDefault="00885AF8" w:rsidP="00E36C8F">
            <w:pPr>
              <w:rPr>
                <w:sz w:val="20"/>
                <w:szCs w:val="20"/>
              </w:rPr>
            </w:pPr>
            <w:r>
              <w:rPr>
                <w:sz w:val="20"/>
                <w:szCs w:val="20"/>
              </w:rPr>
              <w:t>SharePoint Training and Scavenger Hunt Results</w:t>
            </w:r>
          </w:p>
        </w:tc>
        <w:tc>
          <w:tcPr>
            <w:tcW w:w="1620" w:type="dxa"/>
            <w:vAlign w:val="center"/>
          </w:tcPr>
          <w:p w14:paraId="23621B18" w14:textId="77777777" w:rsidR="00885AF8" w:rsidRPr="00BA61D0" w:rsidRDefault="00885AF8" w:rsidP="00E36C8F">
            <w:pPr>
              <w:rPr>
                <w:sz w:val="20"/>
                <w:szCs w:val="20"/>
              </w:rPr>
            </w:pPr>
            <w:r>
              <w:rPr>
                <w:sz w:val="20"/>
                <w:szCs w:val="20"/>
              </w:rPr>
              <w:t>Ortiz</w:t>
            </w:r>
          </w:p>
        </w:tc>
        <w:tc>
          <w:tcPr>
            <w:tcW w:w="1320" w:type="dxa"/>
            <w:vAlign w:val="center"/>
          </w:tcPr>
          <w:p w14:paraId="05B630DA" w14:textId="77777777" w:rsidR="00885AF8" w:rsidRPr="00BA61D0" w:rsidRDefault="00885AF8" w:rsidP="00E36C8F">
            <w:pPr>
              <w:rPr>
                <w:sz w:val="20"/>
                <w:szCs w:val="20"/>
              </w:rPr>
            </w:pPr>
            <w:r>
              <w:rPr>
                <w:sz w:val="20"/>
                <w:szCs w:val="20"/>
              </w:rPr>
              <w:t>Training</w:t>
            </w:r>
          </w:p>
        </w:tc>
        <w:tc>
          <w:tcPr>
            <w:tcW w:w="1470" w:type="dxa"/>
            <w:vAlign w:val="center"/>
          </w:tcPr>
          <w:p w14:paraId="397CD976" w14:textId="0E0B9BD8" w:rsidR="00885AF8" w:rsidRPr="00BA61D0" w:rsidRDefault="00885AF8" w:rsidP="00E36C8F">
            <w:pPr>
              <w:rPr>
                <w:sz w:val="20"/>
                <w:szCs w:val="20"/>
              </w:rPr>
            </w:pPr>
            <w:r>
              <w:rPr>
                <w:sz w:val="20"/>
                <w:szCs w:val="20"/>
              </w:rPr>
              <w:t>25 minutes</w:t>
            </w:r>
          </w:p>
        </w:tc>
        <w:tc>
          <w:tcPr>
            <w:tcW w:w="2112" w:type="dxa"/>
            <w:vAlign w:val="center"/>
          </w:tcPr>
          <w:p w14:paraId="05AF5B8A" w14:textId="2D8B5763" w:rsidR="00885AF8" w:rsidRPr="00BA61D0" w:rsidRDefault="00885AF8" w:rsidP="00E36C8F">
            <w:pPr>
              <w:rPr>
                <w:sz w:val="20"/>
                <w:szCs w:val="20"/>
              </w:rPr>
            </w:pPr>
            <w:r>
              <w:rPr>
                <w:sz w:val="20"/>
                <w:szCs w:val="20"/>
              </w:rPr>
              <w:t>Convene in L 244</w:t>
            </w:r>
          </w:p>
        </w:tc>
      </w:tr>
      <w:tr w:rsidR="00885AF8" w:rsidRPr="00BA61D0" w14:paraId="412047E3" w14:textId="77777777" w:rsidTr="0056166C">
        <w:trPr>
          <w:trHeight w:val="440"/>
        </w:trPr>
        <w:tc>
          <w:tcPr>
            <w:tcW w:w="450" w:type="dxa"/>
            <w:vAlign w:val="center"/>
          </w:tcPr>
          <w:p w14:paraId="7E3AA888" w14:textId="77777777" w:rsidR="00885AF8" w:rsidRDefault="00885AF8" w:rsidP="00AB4062">
            <w:pPr>
              <w:rPr>
                <w:sz w:val="20"/>
                <w:szCs w:val="20"/>
              </w:rPr>
            </w:pPr>
          </w:p>
        </w:tc>
        <w:tc>
          <w:tcPr>
            <w:tcW w:w="3330" w:type="dxa"/>
            <w:vAlign w:val="center"/>
          </w:tcPr>
          <w:p w14:paraId="2B605E39" w14:textId="34F7FA22" w:rsidR="00885AF8" w:rsidRDefault="00885AF8" w:rsidP="00AB4062">
            <w:pPr>
              <w:rPr>
                <w:rFonts w:cs="Tahoma"/>
                <w:sz w:val="20"/>
                <w:szCs w:val="20"/>
              </w:rPr>
            </w:pPr>
            <w:r>
              <w:rPr>
                <w:rFonts w:cs="Tahoma"/>
                <w:sz w:val="20"/>
                <w:szCs w:val="20"/>
              </w:rPr>
              <w:t>Break</w:t>
            </w:r>
          </w:p>
        </w:tc>
        <w:tc>
          <w:tcPr>
            <w:tcW w:w="1620" w:type="dxa"/>
            <w:vAlign w:val="center"/>
          </w:tcPr>
          <w:p w14:paraId="2B0B6B14" w14:textId="77777777" w:rsidR="00885AF8" w:rsidRDefault="00885AF8" w:rsidP="00AB4062">
            <w:pPr>
              <w:rPr>
                <w:sz w:val="20"/>
                <w:szCs w:val="20"/>
              </w:rPr>
            </w:pPr>
          </w:p>
        </w:tc>
        <w:tc>
          <w:tcPr>
            <w:tcW w:w="1320" w:type="dxa"/>
            <w:vAlign w:val="center"/>
          </w:tcPr>
          <w:p w14:paraId="7017A4D8" w14:textId="77777777" w:rsidR="00885AF8" w:rsidRDefault="00885AF8" w:rsidP="00AB4062">
            <w:pPr>
              <w:rPr>
                <w:sz w:val="20"/>
                <w:szCs w:val="20"/>
              </w:rPr>
            </w:pPr>
          </w:p>
        </w:tc>
        <w:tc>
          <w:tcPr>
            <w:tcW w:w="1470" w:type="dxa"/>
            <w:vAlign w:val="center"/>
          </w:tcPr>
          <w:p w14:paraId="561BF6B7" w14:textId="0CC3BDD2" w:rsidR="00885AF8" w:rsidRDefault="001B79F5" w:rsidP="00637C0F">
            <w:pPr>
              <w:rPr>
                <w:sz w:val="20"/>
                <w:szCs w:val="20"/>
              </w:rPr>
            </w:pPr>
            <w:r>
              <w:rPr>
                <w:sz w:val="20"/>
                <w:szCs w:val="20"/>
              </w:rPr>
              <w:t>10</w:t>
            </w:r>
            <w:r w:rsidR="00885AF8">
              <w:rPr>
                <w:sz w:val="20"/>
                <w:szCs w:val="20"/>
              </w:rPr>
              <w:t xml:space="preserve"> minutes</w:t>
            </w:r>
          </w:p>
        </w:tc>
        <w:tc>
          <w:tcPr>
            <w:tcW w:w="2112" w:type="dxa"/>
            <w:vAlign w:val="center"/>
          </w:tcPr>
          <w:p w14:paraId="09D4BB40" w14:textId="77777777" w:rsidR="00885AF8" w:rsidRDefault="00885AF8" w:rsidP="00AB4062">
            <w:pPr>
              <w:rPr>
                <w:sz w:val="20"/>
                <w:szCs w:val="20"/>
              </w:rPr>
            </w:pPr>
          </w:p>
        </w:tc>
      </w:tr>
      <w:tr w:rsidR="0056166C" w:rsidRPr="00BA61D0" w14:paraId="45B4180C" w14:textId="77777777" w:rsidTr="0056166C">
        <w:trPr>
          <w:trHeight w:val="440"/>
        </w:trPr>
        <w:tc>
          <w:tcPr>
            <w:tcW w:w="450" w:type="dxa"/>
            <w:vAlign w:val="center"/>
          </w:tcPr>
          <w:p w14:paraId="3518F32D" w14:textId="3CE40690" w:rsidR="0056166C" w:rsidRDefault="001B79F5" w:rsidP="00AB4062">
            <w:pPr>
              <w:rPr>
                <w:sz w:val="20"/>
                <w:szCs w:val="20"/>
              </w:rPr>
            </w:pPr>
            <w:r>
              <w:rPr>
                <w:sz w:val="20"/>
                <w:szCs w:val="20"/>
              </w:rPr>
              <w:t>9</w:t>
            </w:r>
          </w:p>
        </w:tc>
        <w:tc>
          <w:tcPr>
            <w:tcW w:w="3330" w:type="dxa"/>
            <w:vAlign w:val="center"/>
          </w:tcPr>
          <w:p w14:paraId="39779459" w14:textId="738A940A" w:rsidR="0056166C" w:rsidRDefault="00AD5DA5" w:rsidP="00AB4062">
            <w:pPr>
              <w:rPr>
                <w:rFonts w:cs="Tahoma"/>
                <w:sz w:val="20"/>
                <w:szCs w:val="20"/>
              </w:rPr>
            </w:pPr>
            <w:r>
              <w:rPr>
                <w:rFonts w:cs="Tahoma"/>
                <w:sz w:val="20"/>
                <w:szCs w:val="20"/>
              </w:rPr>
              <w:t xml:space="preserve">6-Minute </w:t>
            </w:r>
            <w:r w:rsidR="00637C0F">
              <w:rPr>
                <w:rFonts w:cs="Tahoma"/>
                <w:sz w:val="20"/>
                <w:szCs w:val="20"/>
              </w:rPr>
              <w:t>Updates:</w:t>
            </w:r>
          </w:p>
          <w:p w14:paraId="276889FB" w14:textId="77777777" w:rsidR="00637C0F" w:rsidRDefault="00637C0F" w:rsidP="00AB4062">
            <w:pPr>
              <w:rPr>
                <w:rFonts w:cs="Tahoma"/>
                <w:sz w:val="20"/>
                <w:szCs w:val="20"/>
              </w:rPr>
            </w:pPr>
            <w:r>
              <w:rPr>
                <w:rFonts w:cs="Tahoma"/>
                <w:sz w:val="20"/>
                <w:szCs w:val="20"/>
              </w:rPr>
              <w:t>Curriculum</w:t>
            </w:r>
          </w:p>
          <w:p w14:paraId="4C79C40E" w14:textId="77777777" w:rsidR="00637C0F" w:rsidRDefault="00637C0F" w:rsidP="00AB4062">
            <w:pPr>
              <w:rPr>
                <w:rFonts w:cs="Tahoma"/>
                <w:sz w:val="20"/>
                <w:szCs w:val="20"/>
              </w:rPr>
            </w:pPr>
            <w:r>
              <w:rPr>
                <w:rFonts w:cs="Tahoma"/>
                <w:sz w:val="20"/>
                <w:szCs w:val="20"/>
              </w:rPr>
              <w:t>Council of Chairs</w:t>
            </w:r>
          </w:p>
          <w:p w14:paraId="54FBC899" w14:textId="3021E1E6" w:rsidR="00637C0F" w:rsidRDefault="00DE6A1C" w:rsidP="00AB4062">
            <w:pPr>
              <w:rPr>
                <w:rFonts w:cs="Tahoma"/>
                <w:sz w:val="20"/>
                <w:szCs w:val="20"/>
              </w:rPr>
            </w:pPr>
            <w:r>
              <w:rPr>
                <w:rFonts w:cs="Tahoma"/>
                <w:sz w:val="20"/>
                <w:szCs w:val="20"/>
              </w:rPr>
              <w:t>Program</w:t>
            </w:r>
            <w:r w:rsidR="00637C0F">
              <w:rPr>
                <w:rFonts w:cs="Tahoma"/>
                <w:sz w:val="20"/>
                <w:szCs w:val="20"/>
              </w:rPr>
              <w:t xml:space="preserve"> Review</w:t>
            </w:r>
          </w:p>
          <w:p w14:paraId="4903AE00" w14:textId="77777777" w:rsidR="00637C0F" w:rsidRDefault="00637C0F" w:rsidP="00AB4062">
            <w:pPr>
              <w:rPr>
                <w:rFonts w:cs="Tahoma"/>
                <w:sz w:val="20"/>
                <w:szCs w:val="20"/>
              </w:rPr>
            </w:pPr>
            <w:r>
              <w:rPr>
                <w:rFonts w:cs="Tahoma"/>
                <w:sz w:val="20"/>
                <w:szCs w:val="20"/>
              </w:rPr>
              <w:t>Student Learning Outcomes</w:t>
            </w:r>
          </w:p>
          <w:p w14:paraId="3D4558FD" w14:textId="77777777" w:rsidR="00637C0F" w:rsidRDefault="00AD5DA5" w:rsidP="00AB4062">
            <w:pPr>
              <w:rPr>
                <w:rFonts w:cs="Tahoma"/>
                <w:sz w:val="20"/>
                <w:szCs w:val="20"/>
              </w:rPr>
            </w:pPr>
            <w:r>
              <w:rPr>
                <w:rFonts w:cs="Tahoma"/>
                <w:sz w:val="20"/>
                <w:szCs w:val="20"/>
              </w:rPr>
              <w:t>Staff Devel</w:t>
            </w:r>
            <w:r w:rsidR="00637C0F">
              <w:rPr>
                <w:rFonts w:cs="Tahoma"/>
                <w:sz w:val="20"/>
                <w:szCs w:val="20"/>
              </w:rPr>
              <w:t>opment/Flex Advisory</w:t>
            </w:r>
          </w:p>
          <w:p w14:paraId="1935CB7C" w14:textId="3CA674FD" w:rsidR="009A6F43" w:rsidRDefault="009A6F43" w:rsidP="00AB4062">
            <w:pPr>
              <w:rPr>
                <w:rFonts w:cs="Tahoma"/>
                <w:sz w:val="20"/>
                <w:szCs w:val="20"/>
              </w:rPr>
            </w:pPr>
            <w:r>
              <w:rPr>
                <w:rFonts w:cs="Tahoma"/>
                <w:sz w:val="20"/>
                <w:szCs w:val="20"/>
              </w:rPr>
              <w:t>Honors Program</w:t>
            </w:r>
          </w:p>
        </w:tc>
        <w:tc>
          <w:tcPr>
            <w:tcW w:w="1620" w:type="dxa"/>
            <w:vAlign w:val="center"/>
          </w:tcPr>
          <w:p w14:paraId="666E104F" w14:textId="77777777" w:rsidR="0056166C" w:rsidRDefault="00AD5DA5" w:rsidP="00AB4062">
            <w:pPr>
              <w:rPr>
                <w:sz w:val="20"/>
                <w:szCs w:val="20"/>
              </w:rPr>
            </w:pPr>
            <w:r>
              <w:rPr>
                <w:sz w:val="20"/>
                <w:szCs w:val="20"/>
              </w:rPr>
              <w:t>Flores-Charter</w:t>
            </w:r>
          </w:p>
          <w:p w14:paraId="3D8D957C" w14:textId="77777777" w:rsidR="00AD5DA5" w:rsidRDefault="00AD5DA5" w:rsidP="00AB4062">
            <w:pPr>
              <w:rPr>
                <w:sz w:val="20"/>
                <w:szCs w:val="20"/>
              </w:rPr>
            </w:pPr>
            <w:r>
              <w:rPr>
                <w:sz w:val="20"/>
                <w:szCs w:val="20"/>
              </w:rPr>
              <w:t>Brenner</w:t>
            </w:r>
          </w:p>
          <w:p w14:paraId="233EA9FD" w14:textId="77777777" w:rsidR="00AD5DA5" w:rsidRDefault="00AD5DA5" w:rsidP="00AB4062">
            <w:pPr>
              <w:rPr>
                <w:sz w:val="20"/>
                <w:szCs w:val="20"/>
              </w:rPr>
            </w:pPr>
            <w:r>
              <w:rPr>
                <w:sz w:val="20"/>
                <w:szCs w:val="20"/>
              </w:rPr>
              <w:t>Wolniewicz</w:t>
            </w:r>
          </w:p>
          <w:p w14:paraId="58E2EE58" w14:textId="77777777" w:rsidR="00AD5DA5" w:rsidRDefault="00AD5DA5" w:rsidP="00AB4062">
            <w:pPr>
              <w:rPr>
                <w:sz w:val="20"/>
                <w:szCs w:val="20"/>
              </w:rPr>
            </w:pPr>
            <w:r>
              <w:rPr>
                <w:sz w:val="20"/>
                <w:szCs w:val="20"/>
              </w:rPr>
              <w:t>Edwards-LiPera</w:t>
            </w:r>
          </w:p>
          <w:p w14:paraId="3FCC081F" w14:textId="14B7B9F2" w:rsidR="009A6F43" w:rsidRDefault="009A6F43" w:rsidP="00AB4062">
            <w:pPr>
              <w:rPr>
                <w:sz w:val="20"/>
                <w:szCs w:val="20"/>
              </w:rPr>
            </w:pPr>
            <w:r>
              <w:rPr>
                <w:sz w:val="20"/>
                <w:szCs w:val="20"/>
              </w:rPr>
              <w:t>Moody</w:t>
            </w:r>
          </w:p>
        </w:tc>
        <w:tc>
          <w:tcPr>
            <w:tcW w:w="1320" w:type="dxa"/>
            <w:vAlign w:val="center"/>
          </w:tcPr>
          <w:p w14:paraId="11607052" w14:textId="1C1706AA" w:rsidR="0056166C" w:rsidRDefault="00637C0F" w:rsidP="00AB4062">
            <w:pPr>
              <w:rPr>
                <w:sz w:val="20"/>
                <w:szCs w:val="20"/>
              </w:rPr>
            </w:pPr>
            <w:r>
              <w:rPr>
                <w:sz w:val="20"/>
                <w:szCs w:val="20"/>
              </w:rPr>
              <w:t>Report</w:t>
            </w:r>
          </w:p>
        </w:tc>
        <w:tc>
          <w:tcPr>
            <w:tcW w:w="1470" w:type="dxa"/>
            <w:vAlign w:val="center"/>
          </w:tcPr>
          <w:p w14:paraId="3BC1B236" w14:textId="12717590" w:rsidR="0056166C" w:rsidRDefault="00AD5DA5" w:rsidP="00637C0F">
            <w:pPr>
              <w:rPr>
                <w:sz w:val="20"/>
                <w:szCs w:val="20"/>
              </w:rPr>
            </w:pPr>
            <w:r>
              <w:rPr>
                <w:sz w:val="20"/>
                <w:szCs w:val="20"/>
              </w:rPr>
              <w:t>30</w:t>
            </w:r>
            <w:r w:rsidR="00637C0F">
              <w:rPr>
                <w:sz w:val="20"/>
                <w:szCs w:val="20"/>
              </w:rPr>
              <w:t xml:space="preserve"> minutes</w:t>
            </w:r>
          </w:p>
        </w:tc>
        <w:tc>
          <w:tcPr>
            <w:tcW w:w="2112" w:type="dxa"/>
            <w:vAlign w:val="center"/>
          </w:tcPr>
          <w:p w14:paraId="10DE92D8" w14:textId="49538654" w:rsidR="0056166C" w:rsidRPr="00BA61D0" w:rsidRDefault="00885AF8" w:rsidP="00AB4062">
            <w:pPr>
              <w:rPr>
                <w:sz w:val="20"/>
                <w:szCs w:val="20"/>
              </w:rPr>
            </w:pPr>
            <w:r>
              <w:rPr>
                <w:sz w:val="20"/>
                <w:szCs w:val="20"/>
              </w:rPr>
              <w:t>Convene in L 238N&amp;S</w:t>
            </w:r>
          </w:p>
        </w:tc>
      </w:tr>
      <w:tr w:rsidR="00370C87" w:rsidRPr="00BA61D0" w14:paraId="55C6BB34" w14:textId="77777777" w:rsidTr="0056166C">
        <w:trPr>
          <w:trHeight w:val="440"/>
        </w:trPr>
        <w:tc>
          <w:tcPr>
            <w:tcW w:w="450" w:type="dxa"/>
            <w:vAlign w:val="center"/>
          </w:tcPr>
          <w:p w14:paraId="4E27DA22" w14:textId="49C95783" w:rsidR="00370C87" w:rsidRDefault="00637C0F" w:rsidP="00AB4062">
            <w:pPr>
              <w:rPr>
                <w:sz w:val="20"/>
                <w:szCs w:val="20"/>
              </w:rPr>
            </w:pPr>
            <w:r>
              <w:rPr>
                <w:sz w:val="20"/>
                <w:szCs w:val="20"/>
              </w:rPr>
              <w:t>1</w:t>
            </w:r>
            <w:r w:rsidR="001B79F5">
              <w:rPr>
                <w:sz w:val="20"/>
                <w:szCs w:val="20"/>
              </w:rPr>
              <w:t>0</w:t>
            </w:r>
          </w:p>
        </w:tc>
        <w:tc>
          <w:tcPr>
            <w:tcW w:w="3330" w:type="dxa"/>
            <w:vAlign w:val="center"/>
          </w:tcPr>
          <w:p w14:paraId="69E8211E" w14:textId="64271CAF" w:rsidR="00370C87" w:rsidRDefault="00637C0F" w:rsidP="00637C0F">
            <w:pPr>
              <w:rPr>
                <w:rFonts w:cs="Tahoma"/>
                <w:sz w:val="20"/>
                <w:szCs w:val="20"/>
              </w:rPr>
            </w:pPr>
            <w:r>
              <w:rPr>
                <w:rFonts w:cs="Tahoma"/>
                <w:sz w:val="20"/>
                <w:szCs w:val="20"/>
              </w:rPr>
              <w:t xml:space="preserve">Senate </w:t>
            </w:r>
            <w:r w:rsidR="00AD5DA5">
              <w:rPr>
                <w:rFonts w:cs="Tahoma"/>
                <w:sz w:val="20"/>
                <w:szCs w:val="20"/>
              </w:rPr>
              <w:t xml:space="preserve">2013-2014 </w:t>
            </w:r>
            <w:r>
              <w:rPr>
                <w:rFonts w:cs="Tahoma"/>
                <w:sz w:val="20"/>
                <w:szCs w:val="20"/>
              </w:rPr>
              <w:t>Goal Setting</w:t>
            </w:r>
            <w:r w:rsidR="00AD5DA5">
              <w:rPr>
                <w:rFonts w:cs="Tahoma"/>
                <w:sz w:val="20"/>
                <w:szCs w:val="20"/>
              </w:rPr>
              <w:t xml:space="preserve">: </w:t>
            </w:r>
            <w:r w:rsidR="00DE6A1C">
              <w:rPr>
                <w:rFonts w:cs="Tahoma"/>
                <w:sz w:val="20"/>
                <w:szCs w:val="20"/>
              </w:rPr>
              <w:t>Lightning</w:t>
            </w:r>
            <w:r w:rsidR="00AD5DA5">
              <w:rPr>
                <w:rFonts w:cs="Tahoma"/>
                <w:sz w:val="20"/>
                <w:szCs w:val="20"/>
              </w:rPr>
              <w:t xml:space="preserve"> Round</w:t>
            </w:r>
            <w:r>
              <w:rPr>
                <w:rFonts w:cs="Tahoma"/>
                <w:sz w:val="20"/>
                <w:szCs w:val="20"/>
              </w:rPr>
              <w:t xml:space="preserve"> </w:t>
            </w:r>
          </w:p>
        </w:tc>
        <w:tc>
          <w:tcPr>
            <w:tcW w:w="1620" w:type="dxa"/>
            <w:vAlign w:val="center"/>
          </w:tcPr>
          <w:p w14:paraId="094B62C7" w14:textId="6C3E4459" w:rsidR="00370C87" w:rsidRPr="00E43152" w:rsidRDefault="00E43152" w:rsidP="00AB4062">
            <w:pPr>
              <w:rPr>
                <w:sz w:val="20"/>
                <w:szCs w:val="20"/>
              </w:rPr>
            </w:pPr>
            <w:r w:rsidRPr="00E43152">
              <w:rPr>
                <w:sz w:val="20"/>
                <w:szCs w:val="20"/>
              </w:rPr>
              <w:t xml:space="preserve">Beach </w:t>
            </w:r>
          </w:p>
        </w:tc>
        <w:tc>
          <w:tcPr>
            <w:tcW w:w="1320" w:type="dxa"/>
            <w:vAlign w:val="center"/>
          </w:tcPr>
          <w:p w14:paraId="2C192ED5" w14:textId="06A8CC47" w:rsidR="00370C87" w:rsidRDefault="00637C0F" w:rsidP="00AB4062">
            <w:pPr>
              <w:rPr>
                <w:sz w:val="20"/>
                <w:szCs w:val="20"/>
              </w:rPr>
            </w:pPr>
            <w:r>
              <w:rPr>
                <w:sz w:val="20"/>
                <w:szCs w:val="20"/>
              </w:rPr>
              <w:t>Activity</w:t>
            </w:r>
          </w:p>
        </w:tc>
        <w:tc>
          <w:tcPr>
            <w:tcW w:w="1470" w:type="dxa"/>
            <w:vAlign w:val="center"/>
          </w:tcPr>
          <w:p w14:paraId="5D26603E" w14:textId="5E554026" w:rsidR="00370C87" w:rsidRDefault="001B79F5" w:rsidP="00AB4062">
            <w:pPr>
              <w:rPr>
                <w:sz w:val="20"/>
                <w:szCs w:val="20"/>
              </w:rPr>
            </w:pPr>
            <w:r>
              <w:rPr>
                <w:sz w:val="20"/>
                <w:szCs w:val="20"/>
              </w:rPr>
              <w:t>30</w:t>
            </w:r>
            <w:r w:rsidR="00AD5DA5">
              <w:rPr>
                <w:sz w:val="20"/>
                <w:szCs w:val="20"/>
              </w:rPr>
              <w:t xml:space="preserve"> minutes</w:t>
            </w:r>
          </w:p>
        </w:tc>
        <w:tc>
          <w:tcPr>
            <w:tcW w:w="2112" w:type="dxa"/>
            <w:vAlign w:val="center"/>
          </w:tcPr>
          <w:p w14:paraId="24471393" w14:textId="77777777" w:rsidR="00370C87" w:rsidRPr="00BA61D0" w:rsidRDefault="00370C87" w:rsidP="00AB4062">
            <w:pPr>
              <w:rPr>
                <w:sz w:val="20"/>
                <w:szCs w:val="20"/>
              </w:rPr>
            </w:pPr>
          </w:p>
        </w:tc>
      </w:tr>
      <w:tr w:rsidR="00477420" w:rsidRPr="00BA61D0" w14:paraId="5780E144" w14:textId="77777777" w:rsidTr="0056166C">
        <w:trPr>
          <w:trHeight w:val="440"/>
        </w:trPr>
        <w:tc>
          <w:tcPr>
            <w:tcW w:w="450" w:type="dxa"/>
            <w:vAlign w:val="center"/>
          </w:tcPr>
          <w:p w14:paraId="2555DD19" w14:textId="782EC5B2" w:rsidR="00477420" w:rsidRPr="00BA61D0" w:rsidRDefault="00477420" w:rsidP="00F31AD5">
            <w:pPr>
              <w:rPr>
                <w:sz w:val="20"/>
                <w:szCs w:val="20"/>
              </w:rPr>
            </w:pPr>
          </w:p>
        </w:tc>
        <w:tc>
          <w:tcPr>
            <w:tcW w:w="3330" w:type="dxa"/>
            <w:vAlign w:val="center"/>
          </w:tcPr>
          <w:p w14:paraId="6A0FCA04" w14:textId="77777777" w:rsidR="00477420" w:rsidRPr="00B20ACD" w:rsidRDefault="00477420" w:rsidP="00F31AD5">
            <w:pPr>
              <w:rPr>
                <w:rFonts w:cs="Tahoma"/>
                <w:sz w:val="20"/>
                <w:szCs w:val="20"/>
              </w:rPr>
            </w:pPr>
            <w:r w:rsidRPr="00B20ACD">
              <w:rPr>
                <w:rFonts w:cs="Tahoma"/>
                <w:sz w:val="20"/>
                <w:szCs w:val="20"/>
              </w:rPr>
              <w:t>Adjournment</w:t>
            </w:r>
          </w:p>
        </w:tc>
        <w:tc>
          <w:tcPr>
            <w:tcW w:w="1620" w:type="dxa"/>
            <w:vAlign w:val="center"/>
          </w:tcPr>
          <w:p w14:paraId="7AC5F5A8" w14:textId="77777777" w:rsidR="00477420" w:rsidRPr="00BA61D0" w:rsidRDefault="00477420" w:rsidP="00F31AD5">
            <w:pPr>
              <w:rPr>
                <w:sz w:val="20"/>
                <w:szCs w:val="20"/>
              </w:rPr>
            </w:pPr>
          </w:p>
        </w:tc>
        <w:tc>
          <w:tcPr>
            <w:tcW w:w="1320" w:type="dxa"/>
            <w:vAlign w:val="center"/>
          </w:tcPr>
          <w:p w14:paraId="176E380D" w14:textId="77777777" w:rsidR="00477420" w:rsidRPr="00BA61D0" w:rsidRDefault="00477420" w:rsidP="00F31AD5">
            <w:pPr>
              <w:rPr>
                <w:sz w:val="20"/>
                <w:szCs w:val="20"/>
              </w:rPr>
            </w:pPr>
          </w:p>
        </w:tc>
        <w:tc>
          <w:tcPr>
            <w:tcW w:w="1470" w:type="dxa"/>
            <w:vAlign w:val="center"/>
          </w:tcPr>
          <w:p w14:paraId="7A6914AC" w14:textId="1A6C9911" w:rsidR="00477420" w:rsidRPr="00BA61D0" w:rsidRDefault="00DE6A1C" w:rsidP="00DE6A1C">
            <w:pPr>
              <w:rPr>
                <w:sz w:val="20"/>
                <w:szCs w:val="20"/>
              </w:rPr>
            </w:pPr>
            <w:r>
              <w:rPr>
                <w:sz w:val="20"/>
                <w:szCs w:val="20"/>
              </w:rPr>
              <w:t>4:00</w:t>
            </w:r>
          </w:p>
        </w:tc>
        <w:tc>
          <w:tcPr>
            <w:tcW w:w="2112" w:type="dxa"/>
            <w:vAlign w:val="center"/>
          </w:tcPr>
          <w:p w14:paraId="2C4B1567" w14:textId="77777777" w:rsidR="00477420" w:rsidRPr="00BA61D0" w:rsidRDefault="00477420" w:rsidP="00F31AD5">
            <w:pPr>
              <w:rPr>
                <w:sz w:val="20"/>
                <w:szCs w:val="20"/>
              </w:rPr>
            </w:pPr>
          </w:p>
        </w:tc>
      </w:tr>
    </w:tbl>
    <w:p w14:paraId="064EC72C" w14:textId="77777777" w:rsidR="00266C03" w:rsidRPr="00BA61D0" w:rsidRDefault="00266C03" w:rsidP="00205D71">
      <w:pPr>
        <w:rPr>
          <w:b/>
          <w:sz w:val="20"/>
          <w:szCs w:val="20"/>
        </w:rPr>
      </w:pPr>
    </w:p>
    <w:p w14:paraId="173B91D1" w14:textId="77777777" w:rsidR="007F72B0" w:rsidRPr="00E50C09" w:rsidRDefault="007F72B0" w:rsidP="007F72B0">
      <w:pPr>
        <w:rPr>
          <w:b/>
          <w:szCs w:val="16"/>
        </w:rPr>
      </w:pPr>
      <w:r w:rsidRPr="00E50C09">
        <w:rPr>
          <w:b/>
          <w:szCs w:val="16"/>
        </w:rPr>
        <w:t xml:space="preserve">In order to comply with The Brown Act  (Open Meetings for Local Legislative Bodies), prior to conducting Senate business at every regular meeting the Senate will honor </w:t>
      </w:r>
      <w:r w:rsidR="006F60D2">
        <w:rPr>
          <w:b/>
          <w:szCs w:val="16"/>
        </w:rPr>
        <w:t>three</w:t>
      </w:r>
      <w:r w:rsidRPr="00E50C09">
        <w:rPr>
          <w:b/>
          <w:szCs w:val="16"/>
        </w:rPr>
        <w:t xml:space="preserve"> minutes of public comment on any item not on the day’s agenda but within the jurisdiction of the Academic Senate. Debate on an item is not allowed during Public Comment. </w:t>
      </w:r>
      <w:r w:rsidRPr="00E50C09">
        <w:rPr>
          <w:b/>
          <w:szCs w:val="16"/>
        </w:rPr>
        <w:lastRenderedPageBreak/>
        <w:t xml:space="preserve">Persons wishing to speak during Public Comment must give their names and subject matter to the Academic Senate Parliamentarian at the beginning of each meeting.  The chair respectively asks speakers to limit their comments to one minute. </w:t>
      </w:r>
    </w:p>
    <w:p w14:paraId="6355C68E" w14:textId="77777777" w:rsidR="007F72B0" w:rsidRDefault="007F72B0" w:rsidP="00266C03">
      <w:pPr>
        <w:rPr>
          <w:sz w:val="20"/>
          <w:szCs w:val="20"/>
        </w:rPr>
      </w:pPr>
    </w:p>
    <w:p w14:paraId="46EB1540" w14:textId="0DB08C1D" w:rsidR="00221C73" w:rsidRDefault="00F46734" w:rsidP="00266C03">
      <w:pPr>
        <w:rPr>
          <w:sz w:val="20"/>
          <w:szCs w:val="20"/>
        </w:rPr>
      </w:pPr>
      <w:r w:rsidRPr="00BA61D0">
        <w:rPr>
          <w:sz w:val="20"/>
          <w:szCs w:val="20"/>
        </w:rPr>
        <w:t>GUESTS</w:t>
      </w:r>
      <w:r w:rsidR="00266C03" w:rsidRPr="00BA61D0">
        <w:rPr>
          <w:sz w:val="20"/>
          <w:szCs w:val="20"/>
        </w:rPr>
        <w:t>:</w:t>
      </w:r>
      <w:r w:rsidR="00E4708E" w:rsidRPr="00BA61D0">
        <w:rPr>
          <w:sz w:val="20"/>
          <w:szCs w:val="20"/>
        </w:rPr>
        <w:t xml:space="preserve"> </w:t>
      </w:r>
      <w:r w:rsidR="00221C73">
        <w:rPr>
          <w:sz w:val="20"/>
          <w:szCs w:val="20"/>
        </w:rPr>
        <w:tab/>
        <w:t>Melinda Nish, Superintendent/President</w:t>
      </w:r>
    </w:p>
    <w:p w14:paraId="48FBE324" w14:textId="77777777" w:rsidR="00221C73" w:rsidRDefault="00221C73" w:rsidP="00221C73">
      <w:pPr>
        <w:ind w:left="720" w:firstLine="720"/>
        <w:rPr>
          <w:sz w:val="20"/>
          <w:szCs w:val="20"/>
        </w:rPr>
      </w:pPr>
      <w:r>
        <w:rPr>
          <w:sz w:val="20"/>
          <w:szCs w:val="20"/>
        </w:rPr>
        <w:t>Kathy Tyner, VPAA</w:t>
      </w:r>
    </w:p>
    <w:p w14:paraId="5E22165A" w14:textId="77777777" w:rsidR="00221C73" w:rsidRDefault="00221C73" w:rsidP="00221C73">
      <w:pPr>
        <w:ind w:left="720" w:firstLine="720"/>
        <w:rPr>
          <w:sz w:val="20"/>
          <w:szCs w:val="20"/>
        </w:rPr>
      </w:pPr>
      <w:r>
        <w:rPr>
          <w:sz w:val="20"/>
          <w:szCs w:val="20"/>
        </w:rPr>
        <w:t>Angelica Suarez, VPSA</w:t>
      </w:r>
    </w:p>
    <w:p w14:paraId="386589AC" w14:textId="77777777" w:rsidR="00221C73" w:rsidRDefault="00221C73" w:rsidP="00221C73">
      <w:pPr>
        <w:ind w:left="720" w:firstLine="720"/>
        <w:rPr>
          <w:sz w:val="20"/>
          <w:szCs w:val="20"/>
        </w:rPr>
      </w:pPr>
      <w:r>
        <w:rPr>
          <w:sz w:val="20"/>
          <w:szCs w:val="20"/>
        </w:rPr>
        <w:t>Albert Roman, VPHR</w:t>
      </w:r>
    </w:p>
    <w:p w14:paraId="0E862BA7" w14:textId="77777777" w:rsidR="00221C73" w:rsidRDefault="00221C73" w:rsidP="00221C73">
      <w:pPr>
        <w:ind w:left="720" w:firstLine="720"/>
        <w:rPr>
          <w:sz w:val="20"/>
          <w:szCs w:val="20"/>
        </w:rPr>
      </w:pPr>
      <w:r>
        <w:rPr>
          <w:sz w:val="20"/>
          <w:szCs w:val="20"/>
        </w:rPr>
        <w:t>Steve Crow, VPBFA</w:t>
      </w:r>
    </w:p>
    <w:p w14:paraId="6CAF284C" w14:textId="12ABB293" w:rsidR="00266C03" w:rsidRPr="00BA61D0" w:rsidRDefault="00221C73" w:rsidP="00221C73">
      <w:pPr>
        <w:ind w:left="720" w:firstLine="720"/>
        <w:rPr>
          <w:sz w:val="20"/>
          <w:szCs w:val="20"/>
        </w:rPr>
      </w:pPr>
      <w:r>
        <w:rPr>
          <w:sz w:val="20"/>
          <w:szCs w:val="20"/>
        </w:rPr>
        <w:t>Andre Ortiz, Training Services Coordinator</w:t>
      </w:r>
    </w:p>
    <w:p w14:paraId="16A9EF56" w14:textId="77777777" w:rsidR="00266C03" w:rsidRPr="00BA61D0" w:rsidRDefault="00266C03" w:rsidP="00266C03">
      <w:pPr>
        <w:rPr>
          <w:b/>
          <w:sz w:val="20"/>
          <w:szCs w:val="20"/>
        </w:rPr>
      </w:pPr>
    </w:p>
    <w:p w14:paraId="104F764F" w14:textId="47D4BB50" w:rsidR="00E4708E" w:rsidRPr="00BA61D0" w:rsidRDefault="00E4708E" w:rsidP="00266C03">
      <w:pPr>
        <w:rPr>
          <w:sz w:val="20"/>
          <w:szCs w:val="20"/>
        </w:rPr>
      </w:pPr>
      <w:r w:rsidRPr="00BA61D0">
        <w:rPr>
          <w:sz w:val="20"/>
          <w:szCs w:val="20"/>
        </w:rPr>
        <w:t>Next Regular Ac</w:t>
      </w:r>
      <w:r w:rsidR="0076551A">
        <w:rPr>
          <w:sz w:val="20"/>
          <w:szCs w:val="20"/>
        </w:rPr>
        <w:t xml:space="preserve">ademic Senate Meeting: Tuesday, </w:t>
      </w:r>
      <w:r w:rsidR="00DE6A1C">
        <w:rPr>
          <w:sz w:val="20"/>
          <w:szCs w:val="20"/>
        </w:rPr>
        <w:t>August 27, 2013</w:t>
      </w:r>
      <w:r w:rsidRPr="00BA61D0">
        <w:rPr>
          <w:sz w:val="20"/>
          <w:szCs w:val="20"/>
        </w:rPr>
        <w:t>, 11:00 – 11:50 a.m. in L 246</w:t>
      </w:r>
    </w:p>
    <w:p w14:paraId="537A73CA" w14:textId="77777777" w:rsidR="00E4708E" w:rsidRPr="00BA61D0" w:rsidRDefault="00E4708E" w:rsidP="00266C03">
      <w:pPr>
        <w:rPr>
          <w:b/>
          <w:sz w:val="20"/>
          <w:szCs w:val="20"/>
        </w:rPr>
      </w:pPr>
    </w:p>
    <w:sectPr w:rsidR="00E4708E" w:rsidRPr="00BA61D0" w:rsidSect="00E9211F">
      <w:headerReference w:type="default" r:id="rId13"/>
      <w:footerReference w:type="default" r:id="rId14"/>
      <w:type w:val="continuous"/>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FF52A" w14:textId="77777777" w:rsidR="00E36C8F" w:rsidRDefault="00E36C8F" w:rsidP="00A421A1">
      <w:r>
        <w:separator/>
      </w:r>
    </w:p>
  </w:endnote>
  <w:endnote w:type="continuationSeparator" w:id="0">
    <w:p w14:paraId="371E4F2E" w14:textId="77777777" w:rsidR="00E36C8F" w:rsidRDefault="00E36C8F"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154728"/>
      <w:docPartObj>
        <w:docPartGallery w:val="Page Numbers (Bottom of Page)"/>
        <w:docPartUnique/>
      </w:docPartObj>
    </w:sdtPr>
    <w:sdtEndPr/>
    <w:sdtContent>
      <w:sdt>
        <w:sdtPr>
          <w:id w:val="860082579"/>
          <w:docPartObj>
            <w:docPartGallery w:val="Page Numbers (Top of Page)"/>
            <w:docPartUnique/>
          </w:docPartObj>
        </w:sdtPr>
        <w:sdtEndPr/>
        <w:sdtContent>
          <w:p w14:paraId="0F25F46E" w14:textId="4245C2F8" w:rsidR="006E01E1" w:rsidRDefault="006E01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F047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F0473">
              <w:rPr>
                <w:b/>
                <w:bCs/>
                <w:noProof/>
              </w:rPr>
              <w:t>2</w:t>
            </w:r>
            <w:r>
              <w:rPr>
                <w:b/>
                <w:bCs/>
                <w:sz w:val="24"/>
                <w:szCs w:val="24"/>
              </w:rPr>
              <w:fldChar w:fldCharType="end"/>
            </w:r>
          </w:p>
        </w:sdtContent>
      </w:sdt>
    </w:sdtContent>
  </w:sdt>
  <w:p w14:paraId="73B9FE82" w14:textId="77777777" w:rsidR="00E36C8F" w:rsidRDefault="00E36C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8E3FA" w14:textId="77777777" w:rsidR="00E36C8F" w:rsidRDefault="00E36C8F" w:rsidP="00A421A1">
      <w:r>
        <w:separator/>
      </w:r>
    </w:p>
  </w:footnote>
  <w:footnote w:type="continuationSeparator" w:id="0">
    <w:p w14:paraId="113FFBE9" w14:textId="77777777" w:rsidR="00E36C8F" w:rsidRDefault="00E36C8F"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E36C8F" w14:paraId="16D56509" w14:textId="77777777" w:rsidTr="0052054D">
      <w:tc>
        <w:tcPr>
          <w:tcW w:w="5220" w:type="dxa"/>
        </w:tcPr>
        <w:p w14:paraId="7581B856" w14:textId="579B2DC8" w:rsidR="00E36C8F" w:rsidRDefault="00E36C8F">
          <w:pPr>
            <w:pStyle w:val="Header"/>
            <w:rPr>
              <w:color w:val="1F497D" w:themeColor="text2"/>
            </w:rPr>
          </w:pPr>
          <w:r>
            <w:rPr>
              <w:noProof/>
              <w:color w:val="1F497D" w:themeColor="text2"/>
            </w:rPr>
            <w:drawing>
              <wp:inline distT="0" distB="0" distL="0" distR="0" wp14:anchorId="560AC5B1" wp14:editId="764EF33C">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0C89A040" w14:textId="77777777" w:rsidR="00E36C8F" w:rsidRPr="00326B42" w:rsidRDefault="00E36C8F" w:rsidP="00326B42">
          <w:pPr>
            <w:jc w:val="center"/>
          </w:pPr>
          <w:r>
            <w:rPr>
              <w:noProof/>
            </w:rPr>
            <w:drawing>
              <wp:inline distT="0" distB="0" distL="0" distR="0" wp14:anchorId="4DD64021" wp14:editId="2F670B3B">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14:paraId="1391BD13" w14:textId="77777777" w:rsidR="00E36C8F" w:rsidRDefault="00E36C8F">
    <w:pPr>
      <w:pStyle w:val="Header"/>
    </w:pPr>
  </w:p>
  <w:p w14:paraId="590F3B39" w14:textId="77777777" w:rsidR="00E36C8F" w:rsidRDefault="00E36C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00DE1"/>
    <w:multiLevelType w:val="hybridMultilevel"/>
    <w:tmpl w:val="4492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14337"/>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D3"/>
    <w:rsid w:val="000145A5"/>
    <w:rsid w:val="000375A3"/>
    <w:rsid w:val="00043514"/>
    <w:rsid w:val="0004741C"/>
    <w:rsid w:val="000834CC"/>
    <w:rsid w:val="000C1040"/>
    <w:rsid w:val="000D4C72"/>
    <w:rsid w:val="000E2D09"/>
    <w:rsid w:val="001038CD"/>
    <w:rsid w:val="00135CAD"/>
    <w:rsid w:val="00150591"/>
    <w:rsid w:val="00154D92"/>
    <w:rsid w:val="00161D78"/>
    <w:rsid w:val="001647C0"/>
    <w:rsid w:val="001674E0"/>
    <w:rsid w:val="001B12D3"/>
    <w:rsid w:val="001B6A03"/>
    <w:rsid w:val="001B79F5"/>
    <w:rsid w:val="001C48D1"/>
    <w:rsid w:val="001F5EAF"/>
    <w:rsid w:val="00205D71"/>
    <w:rsid w:val="0021353D"/>
    <w:rsid w:val="002138F0"/>
    <w:rsid w:val="00221C73"/>
    <w:rsid w:val="00227253"/>
    <w:rsid w:val="00260283"/>
    <w:rsid w:val="00266C03"/>
    <w:rsid w:val="002719C7"/>
    <w:rsid w:val="002729F0"/>
    <w:rsid w:val="002866AC"/>
    <w:rsid w:val="002971F6"/>
    <w:rsid w:val="002A3531"/>
    <w:rsid w:val="002B0553"/>
    <w:rsid w:val="002C00F0"/>
    <w:rsid w:val="002D4448"/>
    <w:rsid w:val="00326B42"/>
    <w:rsid w:val="00334050"/>
    <w:rsid w:val="003340FE"/>
    <w:rsid w:val="003561E6"/>
    <w:rsid w:val="00366C68"/>
    <w:rsid w:val="00370C87"/>
    <w:rsid w:val="00375046"/>
    <w:rsid w:val="003768E7"/>
    <w:rsid w:val="003831CC"/>
    <w:rsid w:val="003D379D"/>
    <w:rsid w:val="00403287"/>
    <w:rsid w:val="004054D0"/>
    <w:rsid w:val="00417272"/>
    <w:rsid w:val="00442764"/>
    <w:rsid w:val="00445EAC"/>
    <w:rsid w:val="00456620"/>
    <w:rsid w:val="00477420"/>
    <w:rsid w:val="00487306"/>
    <w:rsid w:val="00495E0E"/>
    <w:rsid w:val="00497EA3"/>
    <w:rsid w:val="004A2C84"/>
    <w:rsid w:val="004B5362"/>
    <w:rsid w:val="004B5DC0"/>
    <w:rsid w:val="004D136D"/>
    <w:rsid w:val="004D34BF"/>
    <w:rsid w:val="004F44C2"/>
    <w:rsid w:val="005052C5"/>
    <w:rsid w:val="0052054D"/>
    <w:rsid w:val="005262CB"/>
    <w:rsid w:val="00531002"/>
    <w:rsid w:val="00546272"/>
    <w:rsid w:val="0056166C"/>
    <w:rsid w:val="005622CB"/>
    <w:rsid w:val="00566FB7"/>
    <w:rsid w:val="0058072E"/>
    <w:rsid w:val="005A5D48"/>
    <w:rsid w:val="005C4571"/>
    <w:rsid w:val="005E1A83"/>
    <w:rsid w:val="005E2B22"/>
    <w:rsid w:val="005F48F9"/>
    <w:rsid w:val="005F490A"/>
    <w:rsid w:val="00635CA2"/>
    <w:rsid w:val="00637C0F"/>
    <w:rsid w:val="00643ACA"/>
    <w:rsid w:val="00646ECB"/>
    <w:rsid w:val="00652346"/>
    <w:rsid w:val="00675637"/>
    <w:rsid w:val="00677116"/>
    <w:rsid w:val="00692553"/>
    <w:rsid w:val="006B5F2B"/>
    <w:rsid w:val="006C383B"/>
    <w:rsid w:val="006E01E1"/>
    <w:rsid w:val="006E66CC"/>
    <w:rsid w:val="006F60D2"/>
    <w:rsid w:val="00722893"/>
    <w:rsid w:val="007554A1"/>
    <w:rsid w:val="0076551A"/>
    <w:rsid w:val="007A4AAF"/>
    <w:rsid w:val="007B7A90"/>
    <w:rsid w:val="007C174F"/>
    <w:rsid w:val="007C5AD4"/>
    <w:rsid w:val="007D4222"/>
    <w:rsid w:val="007F72B0"/>
    <w:rsid w:val="00800234"/>
    <w:rsid w:val="0082171D"/>
    <w:rsid w:val="00826EF4"/>
    <w:rsid w:val="00837066"/>
    <w:rsid w:val="00840476"/>
    <w:rsid w:val="00844180"/>
    <w:rsid w:val="0085168B"/>
    <w:rsid w:val="008538B6"/>
    <w:rsid w:val="00871A5C"/>
    <w:rsid w:val="00885623"/>
    <w:rsid w:val="00885AF8"/>
    <w:rsid w:val="0089545C"/>
    <w:rsid w:val="008A035A"/>
    <w:rsid w:val="008A4E39"/>
    <w:rsid w:val="008C0FF5"/>
    <w:rsid w:val="008C258A"/>
    <w:rsid w:val="008D3193"/>
    <w:rsid w:val="008D6EBE"/>
    <w:rsid w:val="008F1DC9"/>
    <w:rsid w:val="008F49C0"/>
    <w:rsid w:val="00904A1F"/>
    <w:rsid w:val="00916F43"/>
    <w:rsid w:val="00925442"/>
    <w:rsid w:val="00942DE6"/>
    <w:rsid w:val="009529D9"/>
    <w:rsid w:val="0096006D"/>
    <w:rsid w:val="00960D0B"/>
    <w:rsid w:val="00973FDD"/>
    <w:rsid w:val="00987202"/>
    <w:rsid w:val="009A6F43"/>
    <w:rsid w:val="009E1D9C"/>
    <w:rsid w:val="00A14FAA"/>
    <w:rsid w:val="00A21380"/>
    <w:rsid w:val="00A421A1"/>
    <w:rsid w:val="00A568B0"/>
    <w:rsid w:val="00A57309"/>
    <w:rsid w:val="00A766F7"/>
    <w:rsid w:val="00AB4062"/>
    <w:rsid w:val="00AC4CB2"/>
    <w:rsid w:val="00AC4EDB"/>
    <w:rsid w:val="00AD5DA5"/>
    <w:rsid w:val="00AE3851"/>
    <w:rsid w:val="00AF681A"/>
    <w:rsid w:val="00B0256C"/>
    <w:rsid w:val="00B12AE0"/>
    <w:rsid w:val="00B20ACD"/>
    <w:rsid w:val="00B34BE4"/>
    <w:rsid w:val="00B608D6"/>
    <w:rsid w:val="00B66F48"/>
    <w:rsid w:val="00B70B4E"/>
    <w:rsid w:val="00B773B7"/>
    <w:rsid w:val="00B77ACF"/>
    <w:rsid w:val="00B84015"/>
    <w:rsid w:val="00BA4C49"/>
    <w:rsid w:val="00BA61D0"/>
    <w:rsid w:val="00BA7361"/>
    <w:rsid w:val="00BB5323"/>
    <w:rsid w:val="00BC2770"/>
    <w:rsid w:val="00BD6BC1"/>
    <w:rsid w:val="00BE37E0"/>
    <w:rsid w:val="00BF0473"/>
    <w:rsid w:val="00C059FA"/>
    <w:rsid w:val="00C166AB"/>
    <w:rsid w:val="00C304F8"/>
    <w:rsid w:val="00C31ACE"/>
    <w:rsid w:val="00C364E8"/>
    <w:rsid w:val="00C72D47"/>
    <w:rsid w:val="00CA421A"/>
    <w:rsid w:val="00CB3760"/>
    <w:rsid w:val="00CC1EEA"/>
    <w:rsid w:val="00CE6342"/>
    <w:rsid w:val="00D14BB7"/>
    <w:rsid w:val="00D4379D"/>
    <w:rsid w:val="00D621F4"/>
    <w:rsid w:val="00D67698"/>
    <w:rsid w:val="00D86599"/>
    <w:rsid w:val="00DC5E4D"/>
    <w:rsid w:val="00DC68E1"/>
    <w:rsid w:val="00DD7C28"/>
    <w:rsid w:val="00DE6A1C"/>
    <w:rsid w:val="00DF0C0C"/>
    <w:rsid w:val="00DF7A04"/>
    <w:rsid w:val="00E21195"/>
    <w:rsid w:val="00E36C8F"/>
    <w:rsid w:val="00E43152"/>
    <w:rsid w:val="00E43BAB"/>
    <w:rsid w:val="00E4591C"/>
    <w:rsid w:val="00E4708E"/>
    <w:rsid w:val="00E60E43"/>
    <w:rsid w:val="00E71DBA"/>
    <w:rsid w:val="00E9211F"/>
    <w:rsid w:val="00EA2581"/>
    <w:rsid w:val="00EC0AD3"/>
    <w:rsid w:val="00ED35B0"/>
    <w:rsid w:val="00F31AD5"/>
    <w:rsid w:val="00F46734"/>
    <w:rsid w:val="00F61758"/>
    <w:rsid w:val="00F83812"/>
    <w:rsid w:val="00F92D14"/>
    <w:rsid w:val="00FC0F21"/>
    <w:rsid w:val="00FD4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671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uiPriority w:val="99"/>
    <w:rsid w:val="00A421A1"/>
    <w:pPr>
      <w:tabs>
        <w:tab w:val="center" w:pos="4680"/>
        <w:tab w:val="right" w:pos="9360"/>
      </w:tabs>
    </w:pPr>
  </w:style>
  <w:style w:type="character" w:customStyle="1" w:styleId="FooterChar">
    <w:name w:val="Footer Char"/>
    <w:basedOn w:val="DefaultParagraphFont"/>
    <w:link w:val="Footer"/>
    <w:uiPriority w:val="99"/>
    <w:rsid w:val="00A421A1"/>
    <w:rPr>
      <w:rFonts w:ascii="Tahoma" w:hAnsi="Tahoma"/>
      <w:spacing w:val="4"/>
      <w:sz w:val="16"/>
      <w:szCs w:val="18"/>
    </w:rPr>
  </w:style>
  <w:style w:type="table" w:styleId="TableGrid">
    <w:name w:val="Table Grid"/>
    <w:basedOn w:val="TableNormal"/>
    <w:rsid w:val="00326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A57309"/>
    <w:rPr>
      <w:color w:val="0000FF" w:themeColor="hyperlink"/>
      <w:u w:val="single"/>
    </w:rPr>
  </w:style>
  <w:style w:type="character" w:styleId="FollowedHyperlink">
    <w:name w:val="FollowedHyperlink"/>
    <w:basedOn w:val="DefaultParagraphFont"/>
    <w:rsid w:val="00A573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uiPriority w:val="99"/>
    <w:rsid w:val="00A421A1"/>
    <w:pPr>
      <w:tabs>
        <w:tab w:val="center" w:pos="4680"/>
        <w:tab w:val="right" w:pos="9360"/>
      </w:tabs>
    </w:pPr>
  </w:style>
  <w:style w:type="character" w:customStyle="1" w:styleId="FooterChar">
    <w:name w:val="Footer Char"/>
    <w:basedOn w:val="DefaultParagraphFont"/>
    <w:link w:val="Footer"/>
    <w:uiPriority w:val="99"/>
    <w:rsid w:val="00A421A1"/>
    <w:rPr>
      <w:rFonts w:ascii="Tahoma" w:hAnsi="Tahoma"/>
      <w:spacing w:val="4"/>
      <w:sz w:val="16"/>
      <w:szCs w:val="18"/>
    </w:rPr>
  </w:style>
  <w:style w:type="table" w:styleId="TableGrid">
    <w:name w:val="Table Grid"/>
    <w:basedOn w:val="TableNormal"/>
    <w:rsid w:val="00326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A57309"/>
    <w:rPr>
      <w:color w:val="0000FF" w:themeColor="hyperlink"/>
      <w:u w:val="single"/>
    </w:rPr>
  </w:style>
  <w:style w:type="character" w:styleId="FollowedHyperlink">
    <w:name w:val="FollowedHyperlink"/>
    <w:basedOn w:val="DefaultParagraphFont"/>
    <w:rsid w:val="00A573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Academic%20Senate\AS%20Meeting%20Folders\FA%2012\FA%2012%20AS%20Agenda%20Folders\AS%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1c2670d-76f3-403b-9d2f-38b517d5f26d">5H3FFX7VTXFQ-113-469</_dlc_DocId>
    <_dlc_DocIdUrl xmlns="f1c2670d-76f3-403b-9d2f-38b517d5f26d">
      <Url>https://portal.swccd.edu/Committees/AcaSen/_layouts/DocIdRedir.aspx?ID=5H3FFX7VTXFQ-113-469</Url>
      <Description>5H3FFX7VTXFQ-113-469</Description>
    </_dlc_DocIdUrl>
    <RoutingContentType xmlns="http://schemas.microsoft.com/sharepoint/v3">document</RoutingContent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710DF0C1002064EB82080212CB81F8A" ma:contentTypeVersion="0" ma:contentTypeDescription="Create a new document." ma:contentTypeScope="" ma:versionID="488e584d109d257914768288739b350d">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929cec6f9395220ca47646a984f189de"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ma:displayName="Submission Content Type" ma:description="" ma:internalName="Submission_x0020_Cont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807DE-90D2-4B1F-A646-5C91FF243E02}">
  <ds:schemaRefs>
    <ds:schemaRef ds:uri="http://schemas.microsoft.com/sharepoint/events"/>
  </ds:schemaRefs>
</ds:datastoreItem>
</file>

<file path=customXml/itemProps2.xml><?xml version="1.0" encoding="utf-8"?>
<ds:datastoreItem xmlns:ds="http://schemas.openxmlformats.org/officeDocument/2006/customXml" ds:itemID="{B4390DE2-CDEC-4B0F-BD8D-912CBC70ECF7}">
  <ds:schemaRefs>
    <ds:schemaRef ds:uri="http://schemas.microsoft.com/sharepoint/v3/contenttype/forms"/>
  </ds:schemaRefs>
</ds:datastoreItem>
</file>

<file path=customXml/itemProps3.xml><?xml version="1.0" encoding="utf-8"?>
<ds:datastoreItem xmlns:ds="http://schemas.openxmlformats.org/officeDocument/2006/customXml" ds:itemID="{AD1D0D45-438C-4926-B0F5-CE3AEEA0DC24}">
  <ds:schemaRef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f1c2670d-76f3-403b-9d2f-38b517d5f26d"/>
    <ds:schemaRef ds:uri="http://purl.org/dc/dcmitype/"/>
    <ds:schemaRef ds:uri="http://schemas.microsoft.com/office/infopath/2007/PartnerControl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FFA276EA-468F-406C-989A-DAEAA8503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BC777F5-0469-4197-B23F-66BF00719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Agenda Template</Template>
  <TotalTime>0</TotalTime>
  <Pages>2</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Senate Retreat FA 13 Agenda</vt:lpstr>
    </vt:vector>
  </TitlesOfParts>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Retreat FA 13 Agenda</dc:title>
  <dc:creator/>
  <cp:lastModifiedBy/>
  <cp:revision>1</cp:revision>
  <dcterms:created xsi:type="dcterms:W3CDTF">2014-01-08T19:41:00Z</dcterms:created>
  <dcterms:modified xsi:type="dcterms:W3CDTF">2014-01-08T19:41:00Z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0x0101008710DF0C1002064EB82080212CB81F8A</vt:lpwstr>
  </property>
  <property fmtid="{D5CDD505-2E9C-101B-9397-08002B2CF9AE}" pid="3" name="_dlc_DocIdItemGuid">
    <vt:lpwstr>be4f4645-5ab1-4d6b-894c-c35826191949</vt:lpwstr>
  </property>
  <property fmtid="{D5CDD505-2E9C-101B-9397-08002B2CF9AE}" pid="4" name="FSObjType">
    <vt:lpwstr>0</vt:lpwstr>
  </property>
  <property fmtid="{D5CDD505-2E9C-101B-9397-08002B2CF9AE}" pid="5" name="Order">
    <vt:r8>100</vt:r8>
  </property>
  <property fmtid="{D5CDD505-2E9C-101B-9397-08002B2CF9AE}" pid="6" name="FileDirRef">
    <vt:lpwstr>Committees/SharePointDevCommittee/Shared Documents</vt:lpwstr>
  </property>
  <property fmtid="{D5CDD505-2E9C-101B-9397-08002B2CF9AE}" pid="7" name="MetaInfo">
    <vt:lpwstr>1;#vti_contentversionisdirty:BW|false_x000d_
vti_thumbnailexists:BW|false_x000d_
vti_parserversion:SR|14.0.0.6120_x000d_
vti_folderitemcount:IR|0_x000d_
vti_contenttag:SW|{D0DFE5F5-2F7C-4852-9741-2806082F3570},2,8_x000d_
_Category:EW|_x000d_
vti_pluggableparserversion:SR|14.0.0.6119_x000d_
vti_st</vt:lpwstr>
  </property>
  <property fmtid="{D5CDD505-2E9C-101B-9397-08002B2CF9AE}" pid="8" name="FileLeafRef">
    <vt:lpwstr>MeetingAgenda.dotx</vt:lpwstr>
  </property>
</Properties>
</file>