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37" w:rsidRDefault="00C83237" w:rsidP="00C83237">
      <w:pPr>
        <w:rPr>
          <w:rFonts w:cstheme="minorHAns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-521335</wp:posOffset>
                </wp:positionV>
                <wp:extent cx="7103110" cy="1319530"/>
                <wp:effectExtent l="19050" t="19050" r="2159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1319530"/>
                        </a:xfrm>
                        <a:prstGeom prst="rect">
                          <a:avLst/>
                        </a:prstGeom>
                        <a:noFill/>
                        <a:ln w="31750">
                          <a:solidFill>
                            <a:schemeClr val="accent3">
                              <a:lumMod val="100000"/>
                              <a:lumOff val="0"/>
                            </a:schemeClr>
                          </a:solidFill>
                          <a:miter lim="800000"/>
                          <a:headEnd/>
                          <a:tailEnd/>
                        </a:ln>
                        <a:effectLst/>
                        <a:extLst/>
                      </wps:spPr>
                      <wps:txbx>
                        <w:txbxContent>
                          <w:p w:rsidR="00C83237" w:rsidRDefault="00C83237" w:rsidP="00C83237">
                            <w:pPr>
                              <w:jc w:val="center"/>
                              <w:rPr>
                                <w:rFonts w:ascii="Britannic Bold" w:hAnsi="Britannic Bold"/>
                                <w:color w:val="4F6228" w:themeColor="accent3" w:themeShade="80"/>
                                <w:sz w:val="72"/>
                                <w:szCs w:val="72"/>
                              </w:rPr>
                            </w:pPr>
                            <w:r>
                              <w:rPr>
                                <w:rFonts w:ascii="Britannic Bold" w:hAnsi="Britannic Bold"/>
                                <w:color w:val="4F6228" w:themeColor="accent3" w:themeShade="80"/>
                                <w:sz w:val="72"/>
                                <w:szCs w:val="72"/>
                              </w:rPr>
                              <w:t>Idaho Panhandle National Forest</w:t>
                            </w:r>
                          </w:p>
                          <w:p w:rsidR="00C83237" w:rsidRDefault="001A3B17" w:rsidP="00C83237">
                            <w:pPr>
                              <w:jc w:val="center"/>
                              <w:rPr>
                                <w:rFonts w:ascii="Britannic Bold" w:hAnsi="Britannic Bold"/>
                                <w:color w:val="4F6228" w:themeColor="accent3" w:themeShade="80"/>
                                <w:sz w:val="72"/>
                                <w:szCs w:val="72"/>
                              </w:rPr>
                            </w:pPr>
                            <w:r>
                              <w:rPr>
                                <w:rFonts w:ascii="Britannic Bold" w:hAnsi="Britannic Bold"/>
                                <w:color w:val="4F6228" w:themeColor="accent3" w:themeShade="80"/>
                                <w:sz w:val="72"/>
                                <w:szCs w:val="72"/>
                              </w:rPr>
                              <w:t>St. Joe Ranger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6pt;margin-top:-41.05pt;width:559.3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" filled="f" strokecolor="#9bbb59 [3206]" strokeweight="2.5pt">
                <v:textbox>
                  <w:txbxContent>
                    <w:p w:rsidR="00C83237" w:rsidRDefault="00C83237" w:rsidP="00C83237">
                      <w:pPr>
                        <w:jc w:val="center"/>
                        <w:rPr>
                          <w:rFonts w:ascii="Britannic Bold" w:hAnsi="Britannic Bold"/>
                          <w:color w:val="4F6228" w:themeColor="accent3" w:themeShade="80"/>
                          <w:sz w:val="72"/>
                          <w:szCs w:val="72"/>
                        </w:rPr>
                      </w:pPr>
                      <w:r>
                        <w:rPr>
                          <w:rFonts w:ascii="Britannic Bold" w:hAnsi="Britannic Bold"/>
                          <w:color w:val="4F6228" w:themeColor="accent3" w:themeShade="80"/>
                          <w:sz w:val="72"/>
                          <w:szCs w:val="72"/>
                        </w:rPr>
                        <w:t>Idaho Panhandle National Forest</w:t>
                      </w:r>
                    </w:p>
                    <w:p w:rsidR="00C83237" w:rsidRDefault="001A3B17" w:rsidP="00C83237">
                      <w:pPr>
                        <w:jc w:val="center"/>
                        <w:rPr>
                          <w:rFonts w:ascii="Britannic Bold" w:hAnsi="Britannic Bold"/>
                          <w:color w:val="4F6228" w:themeColor="accent3" w:themeShade="80"/>
                          <w:sz w:val="72"/>
                          <w:szCs w:val="72"/>
                        </w:rPr>
                      </w:pPr>
                      <w:r>
                        <w:rPr>
                          <w:rFonts w:ascii="Britannic Bold" w:hAnsi="Britannic Bold"/>
                          <w:color w:val="4F6228" w:themeColor="accent3" w:themeShade="80"/>
                          <w:sz w:val="72"/>
                          <w:szCs w:val="72"/>
                        </w:rPr>
                        <w:t>St. Joe Ranger District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795020</wp:posOffset>
                </wp:positionV>
                <wp:extent cx="7097395" cy="1732915"/>
                <wp:effectExtent l="0" t="0" r="46355" b="577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73291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C83237" w:rsidRDefault="00C83237" w:rsidP="00C83237">
                            <w:pPr>
                              <w:jc w:val="center"/>
                              <w:rPr>
                                <w:b/>
                                <w:sz w:val="44"/>
                                <w:szCs w:val="44"/>
                              </w:rPr>
                            </w:pPr>
                            <w:r>
                              <w:rPr>
                                <w:b/>
                                <w:sz w:val="44"/>
                                <w:szCs w:val="44"/>
                              </w:rPr>
                              <w:t>Outreach Announcement for Temporary Positions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1.95pt;margin-top:62.6pt;width:558.85pt;height:1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" fillcolor="white [3201]" strokecolor="#c2d69b [1942]" strokeweight="1pt">
                <v:fill color2="#d6e3bc [1302]" focus="100%" type="gradient"/>
                <v:shadow on="t" color="#4e6128 [1606]" opacity=".5" offset="1pt"/>
                <v:textbox>
                  <w:txbxContent>
                    <w:p w:rsidR="00C83237" w:rsidRDefault="00C83237" w:rsidP="00C83237">
                      <w:pPr>
                        <w:jc w:val="center"/>
                        <w:rPr>
                          <w:b/>
                          <w:sz w:val="44"/>
                          <w:szCs w:val="44"/>
                        </w:rPr>
                      </w:pPr>
                      <w:r>
                        <w:rPr>
                          <w:b/>
                          <w:sz w:val="44"/>
                          <w:szCs w:val="44"/>
                        </w:rPr>
                        <w:t>Outreach Announcement for Temporary Positions</w:t>
                      </w:r>
                    </w:p>
                  </w:txbxContent>
                </v:textbox>
                <w10:wrap type="square"/>
              </v:shape>
            </w:pict>
          </mc:Fallback>
        </mc:AlternateContent>
      </w:r>
      <w:r>
        <w:rPr>
          <w:noProof/>
        </w:rPr>
        <w:drawing>
          <wp:anchor distT="0" distB="0" distL="114300" distR="114300" simplePos="0" relativeHeight="251663360" behindDoc="0" locked="0" layoutInCell="1" allowOverlap="1">
            <wp:simplePos x="0" y="0"/>
            <wp:positionH relativeFrom="column">
              <wp:posOffset>-238760</wp:posOffset>
            </wp:positionH>
            <wp:positionV relativeFrom="paragraph">
              <wp:posOffset>1216025</wp:posOffset>
            </wp:positionV>
            <wp:extent cx="1641475" cy="1216025"/>
            <wp:effectExtent l="0" t="0" r="0" b="3175"/>
            <wp:wrapSquare wrapText="bothSides"/>
            <wp:docPr id="8" name="Picture 8" descr="stelprdb508420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prdb5084202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475" cy="1216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4619625</wp:posOffset>
            </wp:positionH>
            <wp:positionV relativeFrom="paragraph">
              <wp:posOffset>1184275</wp:posOffset>
            </wp:positionV>
            <wp:extent cx="1677670" cy="1264920"/>
            <wp:effectExtent l="0" t="0" r="0" b="0"/>
            <wp:wrapSquare wrapText="bothSides"/>
            <wp:docPr id="7" name="Picture 7" descr="Revett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ettLak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12649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2337435</wp:posOffset>
            </wp:positionH>
            <wp:positionV relativeFrom="paragraph">
              <wp:posOffset>1247775</wp:posOffset>
            </wp:positionV>
            <wp:extent cx="1466850" cy="1207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0777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br/>
      </w:r>
    </w:p>
    <w:p w:rsidR="00F6248D" w:rsidRPr="00F6248D" w:rsidRDefault="008D3373" w:rsidP="00F6248D">
      <w:pPr>
        <w:rPr>
          <w:rFonts w:cstheme="minorHAnsi"/>
          <w:sz w:val="24"/>
          <w:szCs w:val="24"/>
        </w:rPr>
      </w:pPr>
      <w:r>
        <w:rPr>
          <w:rFonts w:cstheme="minorHAnsi"/>
          <w:b/>
          <w:sz w:val="24"/>
          <w:szCs w:val="24"/>
        </w:rPr>
        <w:br/>
      </w:r>
      <w:r w:rsidR="00F6248D" w:rsidRPr="00F6248D">
        <w:rPr>
          <w:rFonts w:cstheme="minorHAnsi"/>
          <w:b/>
          <w:sz w:val="24"/>
          <w:szCs w:val="24"/>
        </w:rPr>
        <w:t>The Idaho Panhandle National Forest</w:t>
      </w:r>
      <w:r w:rsidR="001A3B17">
        <w:rPr>
          <w:rFonts w:cstheme="minorHAnsi"/>
          <w:sz w:val="24"/>
          <w:szCs w:val="24"/>
        </w:rPr>
        <w:t xml:space="preserve"> – </w:t>
      </w:r>
      <w:r w:rsidR="001A3B17" w:rsidRPr="001A3B17">
        <w:rPr>
          <w:rFonts w:cstheme="minorHAnsi"/>
          <w:b/>
          <w:sz w:val="24"/>
          <w:szCs w:val="24"/>
        </w:rPr>
        <w:t>St. Joe Ranger District</w:t>
      </w:r>
      <w:r w:rsidR="001A3B17">
        <w:rPr>
          <w:rFonts w:cstheme="minorHAnsi"/>
          <w:sz w:val="24"/>
          <w:szCs w:val="24"/>
        </w:rPr>
        <w:t xml:space="preserve"> </w:t>
      </w:r>
      <w:r w:rsidR="00F6248D" w:rsidRPr="00F6248D">
        <w:rPr>
          <w:rFonts w:cstheme="minorHAnsi"/>
          <w:sz w:val="24"/>
          <w:szCs w:val="24"/>
        </w:rPr>
        <w:t>will soon begin filling multip</w:t>
      </w:r>
      <w:r w:rsidR="00BF743C">
        <w:rPr>
          <w:rFonts w:cstheme="minorHAnsi"/>
          <w:sz w:val="24"/>
          <w:szCs w:val="24"/>
        </w:rPr>
        <w:t xml:space="preserve">le temporary seasonal positions for the </w:t>
      </w:r>
      <w:r w:rsidR="001A3B17">
        <w:rPr>
          <w:rFonts w:cstheme="minorHAnsi"/>
          <w:sz w:val="24"/>
          <w:szCs w:val="24"/>
        </w:rPr>
        <w:t>201</w:t>
      </w:r>
      <w:r w:rsidR="00A1192C">
        <w:rPr>
          <w:rFonts w:cstheme="minorHAnsi"/>
          <w:sz w:val="24"/>
          <w:szCs w:val="24"/>
        </w:rPr>
        <w:t>4</w:t>
      </w:r>
      <w:r w:rsidR="001A3B17">
        <w:rPr>
          <w:rFonts w:cstheme="minorHAnsi"/>
          <w:sz w:val="24"/>
          <w:szCs w:val="24"/>
        </w:rPr>
        <w:t xml:space="preserve"> Season</w:t>
      </w:r>
      <w:r w:rsidR="00BF743C">
        <w:rPr>
          <w:rFonts w:cstheme="minorHAnsi"/>
          <w:sz w:val="24"/>
          <w:szCs w:val="24"/>
        </w:rPr>
        <w:t>.</w:t>
      </w:r>
      <w:r w:rsidR="00F6248D" w:rsidRPr="00F6248D">
        <w:rPr>
          <w:rFonts w:cstheme="minorHAnsi"/>
          <w:sz w:val="24"/>
          <w:szCs w:val="24"/>
        </w:rPr>
        <w:t xml:space="preserve">  Openings are available at </w:t>
      </w:r>
      <w:r w:rsidR="001A3B17">
        <w:rPr>
          <w:rFonts w:cstheme="minorHAnsi"/>
          <w:sz w:val="24"/>
          <w:szCs w:val="24"/>
        </w:rPr>
        <w:t>various grade</w:t>
      </w:r>
      <w:r w:rsidR="00F6248D" w:rsidRPr="00F6248D">
        <w:rPr>
          <w:rFonts w:cstheme="minorHAnsi"/>
          <w:sz w:val="24"/>
          <w:szCs w:val="24"/>
        </w:rPr>
        <w:t xml:space="preserve"> levels</w:t>
      </w:r>
      <w:r w:rsidR="008A5F49">
        <w:rPr>
          <w:rFonts w:cstheme="minorHAnsi"/>
          <w:sz w:val="24"/>
          <w:szCs w:val="24"/>
        </w:rPr>
        <w:t xml:space="preserve"> within many different resource areas</w:t>
      </w:r>
      <w:r w:rsidR="00F6248D" w:rsidRPr="00F6248D">
        <w:rPr>
          <w:rFonts w:cstheme="minorHAnsi"/>
          <w:sz w:val="24"/>
          <w:szCs w:val="24"/>
        </w:rPr>
        <w:t xml:space="preserve">.  These are </w:t>
      </w:r>
      <w:r w:rsidR="00F6248D" w:rsidRPr="008E0D0A">
        <w:rPr>
          <w:rFonts w:cstheme="minorHAnsi"/>
          <w:color w:val="C00000"/>
          <w:sz w:val="24"/>
          <w:szCs w:val="24"/>
        </w:rPr>
        <w:t>SEASONAL TEMPORARY</w:t>
      </w:r>
      <w:r w:rsidR="00F6248D" w:rsidRPr="00F6248D">
        <w:rPr>
          <w:rFonts w:cstheme="minorHAnsi"/>
          <w:color w:val="FF0000"/>
          <w:sz w:val="24"/>
          <w:szCs w:val="24"/>
        </w:rPr>
        <w:t xml:space="preserve"> </w:t>
      </w:r>
      <w:r w:rsidR="00F6248D" w:rsidRPr="00F6248D">
        <w:rPr>
          <w:rFonts w:cstheme="minorHAnsi"/>
          <w:sz w:val="24"/>
          <w:szCs w:val="24"/>
        </w:rPr>
        <w:t>positions with a maximum six month tour schedule (NTE 1039</w:t>
      </w:r>
      <w:r>
        <w:rPr>
          <w:rFonts w:cstheme="minorHAnsi"/>
          <w:sz w:val="24"/>
          <w:szCs w:val="24"/>
        </w:rPr>
        <w:t xml:space="preserve"> </w:t>
      </w:r>
      <w:proofErr w:type="spellStart"/>
      <w:r w:rsidR="00F6248D" w:rsidRPr="00F6248D">
        <w:rPr>
          <w:rFonts w:cstheme="minorHAnsi"/>
          <w:sz w:val="24"/>
          <w:szCs w:val="24"/>
        </w:rPr>
        <w:t>hrs</w:t>
      </w:r>
      <w:proofErr w:type="spellEnd"/>
      <w:r w:rsidR="00F6248D" w:rsidRPr="00F6248D">
        <w:rPr>
          <w:rFonts w:cstheme="minorHAnsi"/>
          <w:sz w:val="24"/>
          <w:szCs w:val="24"/>
        </w:rPr>
        <w:t>).</w:t>
      </w:r>
      <w:r w:rsidR="00F6248D">
        <w:rPr>
          <w:rFonts w:cstheme="minorHAnsi"/>
          <w:sz w:val="24"/>
          <w:szCs w:val="24"/>
        </w:rPr>
        <w:t xml:space="preserve"> </w:t>
      </w:r>
      <w:r w:rsidR="0022149E">
        <w:rPr>
          <w:rFonts w:cstheme="minorHAnsi"/>
          <w:sz w:val="24"/>
          <w:szCs w:val="24"/>
        </w:rPr>
        <w:t xml:space="preserve">The </w:t>
      </w:r>
      <w:r w:rsidR="00F6248D" w:rsidRPr="00F6248D">
        <w:rPr>
          <w:rFonts w:cstheme="minorHAnsi"/>
          <w:sz w:val="24"/>
          <w:szCs w:val="24"/>
        </w:rPr>
        <w:t xml:space="preserve">anticipated start date </w:t>
      </w:r>
      <w:r w:rsidR="0022149E">
        <w:rPr>
          <w:rFonts w:cstheme="minorHAnsi"/>
          <w:sz w:val="24"/>
          <w:szCs w:val="24"/>
        </w:rPr>
        <w:t xml:space="preserve">for these positions </w:t>
      </w:r>
      <w:r w:rsidR="00F6248D" w:rsidRPr="00F6248D">
        <w:rPr>
          <w:rFonts w:cstheme="minorHAnsi"/>
          <w:sz w:val="24"/>
          <w:szCs w:val="24"/>
        </w:rPr>
        <w:t xml:space="preserve">is </w:t>
      </w:r>
      <w:r>
        <w:rPr>
          <w:rFonts w:cstheme="minorHAnsi"/>
          <w:sz w:val="24"/>
          <w:szCs w:val="24"/>
        </w:rPr>
        <w:t>mid-April</w:t>
      </w:r>
      <w:r w:rsidR="00F6248D">
        <w:rPr>
          <w:rFonts w:cstheme="minorHAnsi"/>
          <w:sz w:val="24"/>
          <w:szCs w:val="24"/>
        </w:rPr>
        <w:t xml:space="preserve"> to </w:t>
      </w:r>
      <w:r w:rsidR="00F6248D" w:rsidRPr="00F6248D">
        <w:rPr>
          <w:rFonts w:cstheme="minorHAnsi"/>
          <w:sz w:val="24"/>
          <w:szCs w:val="24"/>
        </w:rPr>
        <w:t>early June, 201</w:t>
      </w:r>
      <w:r w:rsidR="00B449F4">
        <w:rPr>
          <w:rFonts w:cstheme="minorHAnsi"/>
          <w:sz w:val="24"/>
          <w:szCs w:val="24"/>
        </w:rPr>
        <w:t>4</w:t>
      </w:r>
      <w:r w:rsidR="00F6248D" w:rsidRPr="00F6248D">
        <w:rPr>
          <w:rFonts w:cstheme="minorHAnsi"/>
          <w:sz w:val="24"/>
          <w:szCs w:val="24"/>
        </w:rPr>
        <w:t xml:space="preserve">.  </w:t>
      </w:r>
      <w:r w:rsidR="00162F88">
        <w:rPr>
          <w:rFonts w:cstheme="minorHAnsi"/>
          <w:sz w:val="24"/>
          <w:szCs w:val="24"/>
        </w:rPr>
        <w:t>Employees who are students</w:t>
      </w:r>
      <w:r w:rsidR="00F6248D">
        <w:rPr>
          <w:rFonts w:cstheme="minorHAnsi"/>
          <w:sz w:val="24"/>
          <w:szCs w:val="24"/>
        </w:rPr>
        <w:t xml:space="preserve"> generally work through the end of August, while </w:t>
      </w:r>
      <w:r w:rsidR="00162F88">
        <w:rPr>
          <w:rFonts w:cstheme="minorHAnsi"/>
          <w:sz w:val="24"/>
          <w:szCs w:val="24"/>
        </w:rPr>
        <w:t>others</w:t>
      </w:r>
      <w:r w:rsidR="00F6248D">
        <w:rPr>
          <w:rFonts w:cstheme="minorHAnsi"/>
          <w:sz w:val="24"/>
          <w:szCs w:val="24"/>
        </w:rPr>
        <w:t xml:space="preserve"> may work as late as October.</w:t>
      </w:r>
    </w:p>
    <w:p w:rsidR="00F6248D" w:rsidRDefault="00F6248D" w:rsidP="00F6248D">
      <w:pPr>
        <w:rPr>
          <w:rFonts w:cstheme="minorHAnsi"/>
          <w:sz w:val="24"/>
          <w:szCs w:val="24"/>
        </w:rPr>
      </w:pPr>
      <w:r w:rsidRPr="00F6248D">
        <w:rPr>
          <w:rFonts w:cstheme="minorHAnsi"/>
          <w:sz w:val="24"/>
          <w:szCs w:val="24"/>
        </w:rPr>
        <w:t xml:space="preserve">These positions will be advertised under </w:t>
      </w:r>
      <w:r w:rsidR="00B449F4">
        <w:rPr>
          <w:rFonts w:cstheme="minorHAnsi"/>
          <w:sz w:val="24"/>
          <w:szCs w:val="24"/>
        </w:rPr>
        <w:t>a group</w:t>
      </w:r>
      <w:r w:rsidRPr="00F6248D">
        <w:rPr>
          <w:rFonts w:cstheme="minorHAnsi"/>
          <w:sz w:val="24"/>
          <w:szCs w:val="24"/>
        </w:rPr>
        <w:t xml:space="preserve"> announcement that </w:t>
      </w:r>
      <w:r w:rsidR="00B449F4">
        <w:rPr>
          <w:rFonts w:cstheme="minorHAnsi"/>
          <w:sz w:val="24"/>
          <w:szCs w:val="24"/>
        </w:rPr>
        <w:t>will</w:t>
      </w:r>
      <w:r w:rsidRPr="00F6248D">
        <w:rPr>
          <w:rFonts w:cstheme="minorHAnsi"/>
          <w:sz w:val="24"/>
          <w:szCs w:val="24"/>
        </w:rPr>
        <w:t xml:space="preserve"> be found at </w:t>
      </w:r>
      <w:hyperlink r:id="rId9" w:history="1">
        <w:r w:rsidR="0022149E" w:rsidRPr="00157C72">
          <w:rPr>
            <w:rStyle w:val="Hyperlink"/>
            <w:rFonts w:cstheme="minorHAnsi"/>
            <w:sz w:val="24"/>
            <w:szCs w:val="24"/>
          </w:rPr>
          <w:t>www.usajobs.gov</w:t>
        </w:r>
      </w:hyperlink>
      <w:r w:rsidR="00B449F4">
        <w:rPr>
          <w:rFonts w:cstheme="minorHAnsi"/>
          <w:sz w:val="24"/>
          <w:szCs w:val="24"/>
        </w:rPr>
        <w:t xml:space="preserve"> soon.</w:t>
      </w:r>
      <w:r>
        <w:rPr>
          <w:rFonts w:cstheme="minorHAnsi"/>
          <w:sz w:val="24"/>
          <w:szCs w:val="24"/>
        </w:rPr>
        <w:t xml:space="preserve"> </w:t>
      </w:r>
      <w:r w:rsidR="00316EC3">
        <w:rPr>
          <w:rFonts w:cstheme="minorHAnsi"/>
          <w:sz w:val="24"/>
          <w:szCs w:val="24"/>
        </w:rPr>
        <w:t xml:space="preserve"> Please contact the specific contacts listed below for specific announcement numbers. </w:t>
      </w:r>
    </w:p>
    <w:p w:rsidR="00895743" w:rsidRPr="006B5C23" w:rsidRDefault="00895743" w:rsidP="00895743">
      <w:pPr>
        <w:rPr>
          <w:rFonts w:cstheme="minorHAnsi"/>
          <w:sz w:val="24"/>
          <w:szCs w:val="24"/>
        </w:rPr>
      </w:pPr>
      <w:r w:rsidRPr="006B5C23">
        <w:rPr>
          <w:rFonts w:cstheme="minorHAnsi"/>
          <w:sz w:val="24"/>
          <w:szCs w:val="24"/>
        </w:rPr>
        <w:t xml:space="preserve">All positions require strenuous </w:t>
      </w:r>
      <w:r w:rsidRPr="006B5C23">
        <w:rPr>
          <w:sz w:val="24"/>
          <w:szCs w:val="24"/>
        </w:rPr>
        <w:t>field work in difficult terrain and inclement weather. Field packs weighing up to 45 pounds will not be uncommon.  Environmental working conditions vary widely, ranging from cool and wet during early spring and summer to hot and dry mid to late summer.  Applicants should be physically prepared and have the appropriate clothing and gear to work in these environments</w:t>
      </w:r>
      <w:r w:rsidRPr="006B5C23">
        <w:rPr>
          <w:rFonts w:cstheme="minorHAnsi"/>
          <w:sz w:val="24"/>
          <w:szCs w:val="24"/>
        </w:rPr>
        <w:t xml:space="preserve">.   </w:t>
      </w:r>
    </w:p>
    <w:p w:rsidR="007D0434" w:rsidRDefault="00F6248D" w:rsidP="00D912B8">
      <w:pPr>
        <w:ind w:left="2448" w:hanging="2448"/>
        <w:rPr>
          <w:rFonts w:cstheme="minorHAnsi"/>
        </w:rPr>
      </w:pPr>
      <w:r w:rsidRPr="00F6248D">
        <w:rPr>
          <w:rFonts w:cstheme="minorHAnsi"/>
          <w:b/>
          <w:sz w:val="24"/>
          <w:szCs w:val="24"/>
          <w:highlight w:val="yellow"/>
          <w:u w:val="single"/>
        </w:rPr>
        <w:t>IMPORTANT NOTE</w:t>
      </w:r>
      <w:r w:rsidRPr="00F6248D">
        <w:rPr>
          <w:rFonts w:cstheme="minorHAnsi"/>
          <w:sz w:val="24"/>
          <w:szCs w:val="24"/>
          <w:highlight w:val="yellow"/>
          <w:u w:val="single"/>
        </w:rPr>
        <w:t>:</w:t>
      </w:r>
      <w:r w:rsidR="008E0D0A">
        <w:rPr>
          <w:rFonts w:cstheme="minorHAnsi"/>
          <w:sz w:val="24"/>
          <w:szCs w:val="24"/>
          <w:highlight w:val="yellow"/>
          <w:u w:val="single"/>
        </w:rPr>
        <w:t xml:space="preserve"> </w:t>
      </w:r>
      <w:r w:rsidRPr="00F6248D">
        <w:rPr>
          <w:rFonts w:cstheme="minorHAnsi"/>
          <w:sz w:val="24"/>
          <w:szCs w:val="24"/>
          <w:highlight w:val="yellow"/>
        </w:rPr>
        <w:t xml:space="preserve">The </w:t>
      </w:r>
      <w:r w:rsidR="00626D2C">
        <w:rPr>
          <w:rFonts w:cstheme="minorHAnsi"/>
          <w:sz w:val="24"/>
          <w:szCs w:val="24"/>
          <w:highlight w:val="yellow"/>
        </w:rPr>
        <w:t xml:space="preserve">exact </w:t>
      </w:r>
      <w:r w:rsidRPr="00F6248D">
        <w:rPr>
          <w:rFonts w:cstheme="minorHAnsi"/>
          <w:sz w:val="24"/>
          <w:szCs w:val="24"/>
          <w:highlight w:val="yellow"/>
        </w:rPr>
        <w:t xml:space="preserve">number of positions </w:t>
      </w:r>
      <w:r w:rsidR="00626D2C">
        <w:rPr>
          <w:rFonts w:cstheme="minorHAnsi"/>
          <w:sz w:val="24"/>
          <w:szCs w:val="24"/>
          <w:highlight w:val="yellow"/>
        </w:rPr>
        <w:t xml:space="preserve">filled </w:t>
      </w:r>
      <w:r w:rsidRPr="00F6248D">
        <w:rPr>
          <w:rFonts w:cstheme="minorHAnsi"/>
          <w:sz w:val="24"/>
          <w:szCs w:val="24"/>
          <w:highlight w:val="yellow"/>
        </w:rPr>
        <w:t>will be based on the current budget.</w:t>
      </w:r>
      <w:r w:rsidR="00D912B8">
        <w:rPr>
          <w:rFonts w:cstheme="minorHAnsi"/>
        </w:rPr>
        <w:t xml:space="preserve"> </w:t>
      </w:r>
    </w:p>
    <w:p w:rsidR="003D3586" w:rsidRDefault="00B449F4" w:rsidP="003D3586">
      <w:pPr>
        <w:rPr>
          <w:rFonts w:ascii="Arial" w:hAnsi="Arial" w:cs="Arial"/>
          <w:b/>
          <w:sz w:val="24"/>
          <w:szCs w:val="24"/>
          <w:u w:val="single"/>
        </w:rPr>
      </w:pPr>
      <w:r>
        <w:rPr>
          <w:rFonts w:ascii="Arial" w:hAnsi="Arial" w:cs="Arial"/>
          <w:b/>
          <w:sz w:val="24"/>
          <w:szCs w:val="24"/>
          <w:u w:val="single"/>
        </w:rPr>
        <w:t>Emerald Creek G</w:t>
      </w:r>
      <w:r w:rsidR="003D3586">
        <w:rPr>
          <w:rFonts w:ascii="Arial" w:hAnsi="Arial" w:cs="Arial"/>
          <w:b/>
          <w:sz w:val="24"/>
          <w:szCs w:val="24"/>
          <w:u w:val="single"/>
        </w:rPr>
        <w:t>arnet Area Positions</w:t>
      </w:r>
      <w:r>
        <w:rPr>
          <w:rFonts w:ascii="Arial" w:hAnsi="Arial" w:cs="Arial"/>
          <w:b/>
          <w:sz w:val="24"/>
          <w:szCs w:val="24"/>
          <w:u w:val="single"/>
        </w:rPr>
        <w:t xml:space="preserve"> (Recreation)</w:t>
      </w:r>
      <w:r w:rsidR="003D3586">
        <w:rPr>
          <w:rFonts w:ascii="Arial" w:hAnsi="Arial" w:cs="Arial"/>
          <w:b/>
          <w:sz w:val="24"/>
          <w:szCs w:val="24"/>
          <w:u w:val="single"/>
        </w:rPr>
        <w:t>:</w:t>
      </w:r>
    </w:p>
    <w:p w:rsidR="003D3586" w:rsidRDefault="003D3586" w:rsidP="003D3586">
      <w:pPr>
        <w:rPr>
          <w:rFonts w:cstheme="minorHAnsi"/>
        </w:rPr>
      </w:pPr>
      <w:r w:rsidRPr="00A80A30">
        <w:rPr>
          <w:rFonts w:cstheme="minorHAnsi"/>
          <w:b/>
        </w:rPr>
        <w:t>Duties</w:t>
      </w:r>
      <w:r>
        <w:rPr>
          <w:rFonts w:cstheme="minorHAnsi"/>
        </w:rPr>
        <w:t xml:space="preserve"> – These positions will be part of the Emerald Creek Garnet Area staff.  Employees will perform the following duties: Garnet Area maintenance, visitor contact, </w:t>
      </w:r>
      <w:r w:rsidR="00A80A30">
        <w:rPr>
          <w:rFonts w:cstheme="minorHAnsi"/>
        </w:rPr>
        <w:t>assist</w:t>
      </w:r>
      <w:r>
        <w:rPr>
          <w:rFonts w:cstheme="minorHAnsi"/>
        </w:rPr>
        <w:t xml:space="preserve"> campground hosts, </w:t>
      </w:r>
      <w:r w:rsidR="00A80A30">
        <w:rPr>
          <w:rFonts w:cstheme="minorHAnsi"/>
        </w:rPr>
        <w:t xml:space="preserve">and Collection Officer </w:t>
      </w:r>
      <w:proofErr w:type="gramStart"/>
      <w:r w:rsidR="00A80A30">
        <w:rPr>
          <w:rFonts w:cstheme="minorHAnsi"/>
        </w:rPr>
        <w:t>duties</w:t>
      </w:r>
      <w:proofErr w:type="gramEnd"/>
      <w:r w:rsidR="00A80A30">
        <w:rPr>
          <w:rFonts w:cstheme="minorHAnsi"/>
        </w:rPr>
        <w:t xml:space="preserve">.  </w:t>
      </w:r>
      <w:r w:rsidR="001012B9">
        <w:rPr>
          <w:rFonts w:cstheme="minorHAnsi"/>
        </w:rPr>
        <w:t xml:space="preserve">An ability to work and interact with the public on a daily basis is a must.  </w:t>
      </w:r>
      <w:r w:rsidR="00A80A30">
        <w:rPr>
          <w:rFonts w:cstheme="minorHAnsi"/>
        </w:rPr>
        <w:t xml:space="preserve">Employees will be required to work weekends and some holidays as needed.  </w:t>
      </w:r>
    </w:p>
    <w:tbl>
      <w:tblPr>
        <w:tblStyle w:val="TableGrid"/>
        <w:tblW w:w="10032" w:type="dxa"/>
        <w:tblLook w:val="04A0" w:firstRow="1" w:lastRow="0" w:firstColumn="1" w:lastColumn="0" w:noHBand="0" w:noVBand="1"/>
      </w:tblPr>
      <w:tblGrid>
        <w:gridCol w:w="2749"/>
        <w:gridCol w:w="1111"/>
        <w:gridCol w:w="1840"/>
        <w:gridCol w:w="4332"/>
      </w:tblGrid>
      <w:tr w:rsidR="00C83237" w:rsidTr="00B449F4">
        <w:trPr>
          <w:trHeight w:val="506"/>
        </w:trPr>
        <w:tc>
          <w:tcPr>
            <w:tcW w:w="2749" w:type="dxa"/>
          </w:tcPr>
          <w:p w:rsidR="00C83237" w:rsidRDefault="00C83237" w:rsidP="00DD044A">
            <w:pPr>
              <w:jc w:val="center"/>
              <w:rPr>
                <w:rFonts w:cstheme="minorHAnsi"/>
                <w:b/>
                <w:sz w:val="20"/>
                <w:szCs w:val="20"/>
              </w:rPr>
            </w:pPr>
            <w:proofErr w:type="spellStart"/>
            <w:r>
              <w:rPr>
                <w:rFonts w:cstheme="minorHAnsi"/>
                <w:b/>
                <w:bCs/>
                <w:color w:val="403151"/>
                <w:sz w:val="18"/>
                <w:szCs w:val="18"/>
              </w:rPr>
              <w:t>USAJobs</w:t>
            </w:r>
            <w:proofErr w:type="spellEnd"/>
            <w:r>
              <w:rPr>
                <w:rFonts w:cstheme="minorHAnsi"/>
                <w:b/>
                <w:bCs/>
                <w:color w:val="403151"/>
                <w:sz w:val="18"/>
                <w:szCs w:val="18"/>
              </w:rPr>
              <w:t xml:space="preserve"> Announcement #</w:t>
            </w:r>
          </w:p>
        </w:tc>
        <w:tc>
          <w:tcPr>
            <w:tcW w:w="1111" w:type="dxa"/>
          </w:tcPr>
          <w:p w:rsidR="00C83237" w:rsidRPr="00626D2C" w:rsidRDefault="00C83237" w:rsidP="00DD044A">
            <w:pPr>
              <w:jc w:val="center"/>
              <w:rPr>
                <w:rFonts w:cstheme="minorHAnsi"/>
                <w:b/>
                <w:sz w:val="20"/>
                <w:szCs w:val="20"/>
              </w:rPr>
            </w:pPr>
            <w:r>
              <w:rPr>
                <w:rFonts w:cstheme="minorHAnsi"/>
                <w:b/>
                <w:sz w:val="20"/>
                <w:szCs w:val="20"/>
              </w:rPr>
              <w:t>Grade</w:t>
            </w:r>
          </w:p>
        </w:tc>
        <w:tc>
          <w:tcPr>
            <w:tcW w:w="1840" w:type="dxa"/>
          </w:tcPr>
          <w:p w:rsidR="00C83237" w:rsidRPr="008E0D0A" w:rsidRDefault="00C83237" w:rsidP="00DD044A">
            <w:pPr>
              <w:jc w:val="center"/>
              <w:rPr>
                <w:rFonts w:cstheme="minorHAnsi"/>
                <w:b/>
                <w:color w:val="C00000"/>
                <w:sz w:val="20"/>
                <w:szCs w:val="20"/>
              </w:rPr>
            </w:pPr>
            <w:r w:rsidRPr="008E0D0A">
              <w:rPr>
                <w:rFonts w:cstheme="minorHAnsi"/>
                <w:b/>
                <w:color w:val="C00000"/>
                <w:sz w:val="20"/>
                <w:szCs w:val="20"/>
              </w:rPr>
              <w:t xml:space="preserve">Duty Station </w:t>
            </w:r>
            <w:r w:rsidRPr="008E0D0A">
              <w:rPr>
                <w:rFonts w:cstheme="minorHAnsi"/>
                <w:b/>
                <w:color w:val="C00000"/>
                <w:sz w:val="16"/>
                <w:szCs w:val="16"/>
              </w:rPr>
              <w:t xml:space="preserve">(for </w:t>
            </w:r>
            <w:proofErr w:type="spellStart"/>
            <w:r w:rsidRPr="008E0D0A">
              <w:rPr>
                <w:rFonts w:cstheme="minorHAnsi"/>
                <w:b/>
                <w:color w:val="C00000"/>
                <w:sz w:val="16"/>
                <w:szCs w:val="16"/>
              </w:rPr>
              <w:t>USAjobs</w:t>
            </w:r>
            <w:proofErr w:type="spellEnd"/>
            <w:r w:rsidRPr="008E0D0A">
              <w:rPr>
                <w:rFonts w:cstheme="minorHAnsi"/>
                <w:b/>
                <w:color w:val="C00000"/>
                <w:sz w:val="16"/>
                <w:szCs w:val="16"/>
              </w:rPr>
              <w:t>)</w:t>
            </w:r>
          </w:p>
        </w:tc>
        <w:tc>
          <w:tcPr>
            <w:tcW w:w="4332" w:type="dxa"/>
          </w:tcPr>
          <w:p w:rsidR="00C83237" w:rsidRPr="00AA38A1" w:rsidRDefault="00C83237" w:rsidP="00DD044A">
            <w:pPr>
              <w:jc w:val="center"/>
              <w:rPr>
                <w:rFonts w:cstheme="minorHAnsi"/>
                <w:b/>
                <w:sz w:val="20"/>
                <w:szCs w:val="20"/>
              </w:rPr>
            </w:pPr>
            <w:r>
              <w:rPr>
                <w:rFonts w:cstheme="minorHAnsi"/>
                <w:b/>
                <w:sz w:val="20"/>
                <w:szCs w:val="20"/>
              </w:rPr>
              <w:t>Contact</w:t>
            </w:r>
          </w:p>
        </w:tc>
      </w:tr>
      <w:tr w:rsidR="00C83237" w:rsidRPr="00B43058" w:rsidTr="00B449F4">
        <w:trPr>
          <w:trHeight w:val="275"/>
        </w:trPr>
        <w:tc>
          <w:tcPr>
            <w:tcW w:w="2749" w:type="dxa"/>
            <w:vAlign w:val="center"/>
          </w:tcPr>
          <w:p w:rsidR="00C83237" w:rsidRPr="00D479B7" w:rsidRDefault="00B449F4" w:rsidP="00503DFF">
            <w:pPr>
              <w:jc w:val="center"/>
              <w:rPr>
                <w:rFonts w:cstheme="minorHAnsi"/>
                <w:sz w:val="20"/>
                <w:szCs w:val="20"/>
              </w:rPr>
            </w:pPr>
            <w:r>
              <w:rPr>
                <w:rFonts w:cstheme="minorHAnsi"/>
                <w:sz w:val="20"/>
                <w:szCs w:val="20"/>
              </w:rPr>
              <w:t>To Be Announced</w:t>
            </w:r>
          </w:p>
        </w:tc>
        <w:tc>
          <w:tcPr>
            <w:tcW w:w="1111" w:type="dxa"/>
            <w:vAlign w:val="center"/>
          </w:tcPr>
          <w:p w:rsidR="00C83237" w:rsidRPr="00B43058" w:rsidRDefault="00C83237" w:rsidP="001A1672">
            <w:pPr>
              <w:jc w:val="center"/>
              <w:rPr>
                <w:rFonts w:cstheme="minorHAnsi"/>
                <w:sz w:val="20"/>
                <w:szCs w:val="20"/>
              </w:rPr>
            </w:pPr>
            <w:r>
              <w:rPr>
                <w:rFonts w:cstheme="minorHAnsi"/>
                <w:sz w:val="20"/>
                <w:szCs w:val="20"/>
              </w:rPr>
              <w:t>GS-03</w:t>
            </w:r>
          </w:p>
        </w:tc>
        <w:tc>
          <w:tcPr>
            <w:tcW w:w="1840" w:type="dxa"/>
            <w:vAlign w:val="center"/>
          </w:tcPr>
          <w:p w:rsidR="00C83237" w:rsidRPr="00B43058" w:rsidRDefault="00B449F4" w:rsidP="001A1672">
            <w:pPr>
              <w:jc w:val="center"/>
              <w:rPr>
                <w:rFonts w:cstheme="minorHAnsi"/>
                <w:sz w:val="20"/>
                <w:szCs w:val="20"/>
              </w:rPr>
            </w:pPr>
            <w:r>
              <w:rPr>
                <w:rFonts w:cstheme="minorHAnsi"/>
                <w:sz w:val="20"/>
                <w:szCs w:val="20"/>
              </w:rPr>
              <w:t>Clarkia</w:t>
            </w:r>
            <w:r w:rsidRPr="00B449F4">
              <w:rPr>
                <w:rFonts w:cstheme="minorHAnsi"/>
                <w:color w:val="FF0000"/>
                <w:sz w:val="20"/>
                <w:szCs w:val="20"/>
              </w:rPr>
              <w:t>***</w:t>
            </w:r>
            <w:r>
              <w:rPr>
                <w:rFonts w:cstheme="minorHAnsi"/>
                <w:sz w:val="20"/>
                <w:szCs w:val="20"/>
              </w:rPr>
              <w:t>/St. Maries</w:t>
            </w:r>
          </w:p>
        </w:tc>
        <w:tc>
          <w:tcPr>
            <w:tcW w:w="4332" w:type="dxa"/>
            <w:vMerge w:val="restart"/>
            <w:vAlign w:val="center"/>
          </w:tcPr>
          <w:p w:rsidR="00C83237" w:rsidRDefault="00C83237" w:rsidP="001A1672">
            <w:pPr>
              <w:jc w:val="center"/>
              <w:rPr>
                <w:rFonts w:cstheme="minorHAnsi"/>
                <w:sz w:val="20"/>
                <w:szCs w:val="20"/>
              </w:rPr>
            </w:pPr>
            <w:r>
              <w:rPr>
                <w:rFonts w:cstheme="minorHAnsi"/>
                <w:sz w:val="20"/>
                <w:szCs w:val="20"/>
              </w:rPr>
              <w:t>Jonathan Stein</w:t>
            </w:r>
          </w:p>
          <w:p w:rsidR="00C83237" w:rsidRDefault="00C83237" w:rsidP="001A1672">
            <w:pPr>
              <w:jc w:val="center"/>
              <w:rPr>
                <w:rFonts w:cstheme="minorHAnsi"/>
                <w:sz w:val="20"/>
                <w:szCs w:val="20"/>
              </w:rPr>
            </w:pPr>
            <w:r>
              <w:rPr>
                <w:rFonts w:cstheme="minorHAnsi"/>
                <w:sz w:val="20"/>
                <w:szCs w:val="20"/>
              </w:rPr>
              <w:t>208-245-6013</w:t>
            </w:r>
          </w:p>
          <w:p w:rsidR="00C83237" w:rsidRPr="001A1672" w:rsidRDefault="0096495E" w:rsidP="001A1672">
            <w:pPr>
              <w:jc w:val="center"/>
              <w:rPr>
                <w:rFonts w:cstheme="minorHAnsi"/>
                <w:color w:val="1D107E"/>
                <w:sz w:val="20"/>
                <w:szCs w:val="20"/>
                <w:u w:val="single"/>
              </w:rPr>
            </w:pPr>
            <w:hyperlink r:id="rId10" w:history="1">
              <w:r w:rsidR="001A1672" w:rsidRPr="0042400A">
                <w:rPr>
                  <w:rStyle w:val="Hyperlink"/>
                  <w:rFonts w:cstheme="minorHAnsi"/>
                  <w:sz w:val="20"/>
                  <w:szCs w:val="20"/>
                </w:rPr>
                <w:t>jastein@fs.fed.us</w:t>
              </w:r>
            </w:hyperlink>
          </w:p>
        </w:tc>
      </w:tr>
      <w:tr w:rsidR="00C83237" w:rsidRPr="00B43058" w:rsidTr="00B449F4">
        <w:trPr>
          <w:trHeight w:val="275"/>
        </w:trPr>
        <w:tc>
          <w:tcPr>
            <w:tcW w:w="2749" w:type="dxa"/>
            <w:vAlign w:val="center"/>
          </w:tcPr>
          <w:p w:rsidR="00C83237" w:rsidRPr="00D479B7" w:rsidRDefault="00B449F4" w:rsidP="00A1192C">
            <w:pPr>
              <w:jc w:val="center"/>
              <w:rPr>
                <w:rFonts w:cstheme="minorHAnsi"/>
                <w:sz w:val="20"/>
                <w:szCs w:val="20"/>
              </w:rPr>
            </w:pPr>
            <w:r>
              <w:rPr>
                <w:rFonts w:cstheme="minorHAnsi"/>
                <w:sz w:val="20"/>
                <w:szCs w:val="20"/>
              </w:rPr>
              <w:t>To Be Announced</w:t>
            </w:r>
          </w:p>
        </w:tc>
        <w:tc>
          <w:tcPr>
            <w:tcW w:w="1111" w:type="dxa"/>
            <w:vAlign w:val="center"/>
          </w:tcPr>
          <w:p w:rsidR="00C83237" w:rsidRPr="00B43058" w:rsidRDefault="00C83237" w:rsidP="00A1192C">
            <w:pPr>
              <w:jc w:val="center"/>
              <w:rPr>
                <w:rFonts w:cstheme="minorHAnsi"/>
                <w:sz w:val="20"/>
                <w:szCs w:val="20"/>
              </w:rPr>
            </w:pPr>
            <w:r>
              <w:rPr>
                <w:rFonts w:cstheme="minorHAnsi"/>
                <w:sz w:val="20"/>
                <w:szCs w:val="20"/>
              </w:rPr>
              <w:t>GS-0</w:t>
            </w:r>
            <w:r w:rsidR="00A1192C">
              <w:rPr>
                <w:rFonts w:cstheme="minorHAnsi"/>
                <w:sz w:val="20"/>
                <w:szCs w:val="20"/>
              </w:rPr>
              <w:t>4</w:t>
            </w:r>
          </w:p>
        </w:tc>
        <w:tc>
          <w:tcPr>
            <w:tcW w:w="1840" w:type="dxa"/>
            <w:vAlign w:val="center"/>
          </w:tcPr>
          <w:p w:rsidR="00C83237" w:rsidRPr="00B43058" w:rsidRDefault="00B449F4" w:rsidP="001A1672">
            <w:pPr>
              <w:jc w:val="center"/>
              <w:rPr>
                <w:rFonts w:cstheme="minorHAnsi"/>
                <w:sz w:val="20"/>
                <w:szCs w:val="20"/>
              </w:rPr>
            </w:pPr>
            <w:r>
              <w:rPr>
                <w:rFonts w:cstheme="minorHAnsi"/>
                <w:sz w:val="20"/>
                <w:szCs w:val="20"/>
              </w:rPr>
              <w:t>Clarkia</w:t>
            </w:r>
            <w:r w:rsidRPr="00B449F4">
              <w:rPr>
                <w:rFonts w:cstheme="minorHAnsi"/>
                <w:color w:val="FF0000"/>
                <w:sz w:val="20"/>
                <w:szCs w:val="20"/>
              </w:rPr>
              <w:t>***</w:t>
            </w:r>
            <w:r>
              <w:rPr>
                <w:rFonts w:cstheme="minorHAnsi"/>
                <w:sz w:val="20"/>
                <w:szCs w:val="20"/>
              </w:rPr>
              <w:t>/St. Maries</w:t>
            </w:r>
          </w:p>
        </w:tc>
        <w:tc>
          <w:tcPr>
            <w:tcW w:w="4332" w:type="dxa"/>
            <w:vMerge/>
            <w:vAlign w:val="center"/>
          </w:tcPr>
          <w:p w:rsidR="00C83237" w:rsidRPr="00B43058" w:rsidRDefault="00C83237" w:rsidP="001A1672">
            <w:pPr>
              <w:jc w:val="center"/>
              <w:rPr>
                <w:rFonts w:cstheme="minorHAnsi"/>
                <w:sz w:val="20"/>
                <w:szCs w:val="20"/>
              </w:rPr>
            </w:pPr>
          </w:p>
        </w:tc>
      </w:tr>
      <w:tr w:rsidR="00C83237" w:rsidTr="00B449F4">
        <w:trPr>
          <w:trHeight w:val="289"/>
        </w:trPr>
        <w:tc>
          <w:tcPr>
            <w:tcW w:w="2749" w:type="dxa"/>
            <w:vAlign w:val="center"/>
          </w:tcPr>
          <w:p w:rsidR="00C83237" w:rsidRPr="00D479B7" w:rsidRDefault="00B449F4" w:rsidP="00503DFF">
            <w:pPr>
              <w:jc w:val="center"/>
              <w:rPr>
                <w:rFonts w:cstheme="minorHAnsi"/>
                <w:sz w:val="20"/>
                <w:szCs w:val="20"/>
              </w:rPr>
            </w:pPr>
            <w:r>
              <w:rPr>
                <w:rFonts w:cstheme="minorHAnsi"/>
                <w:sz w:val="20"/>
                <w:szCs w:val="20"/>
              </w:rPr>
              <w:t>To Be Announced</w:t>
            </w:r>
          </w:p>
        </w:tc>
        <w:tc>
          <w:tcPr>
            <w:tcW w:w="1111" w:type="dxa"/>
            <w:vAlign w:val="center"/>
          </w:tcPr>
          <w:p w:rsidR="00C83237" w:rsidRPr="00B43058" w:rsidRDefault="00C83237" w:rsidP="00B449F4">
            <w:pPr>
              <w:jc w:val="center"/>
              <w:rPr>
                <w:rFonts w:cstheme="minorHAnsi"/>
                <w:sz w:val="20"/>
                <w:szCs w:val="20"/>
              </w:rPr>
            </w:pPr>
            <w:r>
              <w:rPr>
                <w:rFonts w:cstheme="minorHAnsi"/>
                <w:sz w:val="20"/>
                <w:szCs w:val="20"/>
              </w:rPr>
              <w:t>GS-0</w:t>
            </w:r>
            <w:r w:rsidR="00B449F4">
              <w:rPr>
                <w:rFonts w:cstheme="minorHAnsi"/>
                <w:sz w:val="20"/>
                <w:szCs w:val="20"/>
              </w:rPr>
              <w:t>5</w:t>
            </w:r>
          </w:p>
        </w:tc>
        <w:tc>
          <w:tcPr>
            <w:tcW w:w="1840" w:type="dxa"/>
            <w:vAlign w:val="center"/>
          </w:tcPr>
          <w:p w:rsidR="00C83237" w:rsidRPr="00A1192C" w:rsidRDefault="00C83237" w:rsidP="00A1192C">
            <w:pPr>
              <w:jc w:val="center"/>
              <w:rPr>
                <w:rFonts w:cstheme="minorHAnsi"/>
                <w:sz w:val="20"/>
                <w:szCs w:val="20"/>
              </w:rPr>
            </w:pPr>
            <w:r>
              <w:rPr>
                <w:rFonts w:cstheme="minorHAnsi"/>
                <w:sz w:val="20"/>
                <w:szCs w:val="20"/>
              </w:rPr>
              <w:t>Clarkia</w:t>
            </w:r>
            <w:r w:rsidR="00B449F4" w:rsidRPr="00B449F4">
              <w:rPr>
                <w:rFonts w:cstheme="minorHAnsi"/>
                <w:color w:val="FF0000"/>
                <w:sz w:val="20"/>
                <w:szCs w:val="20"/>
              </w:rPr>
              <w:t>***</w:t>
            </w:r>
            <w:r w:rsidR="00A1192C">
              <w:rPr>
                <w:rFonts w:cstheme="minorHAnsi"/>
                <w:sz w:val="20"/>
                <w:szCs w:val="20"/>
              </w:rPr>
              <w:t>/St. Maries</w:t>
            </w:r>
          </w:p>
        </w:tc>
        <w:tc>
          <w:tcPr>
            <w:tcW w:w="4332" w:type="dxa"/>
            <w:vMerge/>
            <w:vAlign w:val="center"/>
          </w:tcPr>
          <w:p w:rsidR="00C83237" w:rsidRPr="00B43058" w:rsidRDefault="00C83237" w:rsidP="001A1672">
            <w:pPr>
              <w:jc w:val="center"/>
              <w:rPr>
                <w:rFonts w:cstheme="minorHAnsi"/>
                <w:sz w:val="20"/>
                <w:szCs w:val="20"/>
              </w:rPr>
            </w:pPr>
          </w:p>
        </w:tc>
      </w:tr>
    </w:tbl>
    <w:p w:rsidR="00B449F4" w:rsidRDefault="00B449F4" w:rsidP="00B449F4">
      <w:pPr>
        <w:pStyle w:val="BodyTextIndent"/>
        <w:ind w:left="0"/>
        <w:rPr>
          <w:rFonts w:ascii="Arial" w:hAnsi="Arial" w:cs="Arial"/>
          <w:b/>
          <w:bCs/>
          <w:u w:val="single"/>
        </w:rPr>
      </w:pPr>
      <w:proofErr w:type="spellStart"/>
      <w:r>
        <w:rPr>
          <w:rFonts w:ascii="Arial" w:hAnsi="Arial" w:cs="Arial"/>
          <w:b/>
          <w:bCs/>
          <w:u w:val="single"/>
        </w:rPr>
        <w:lastRenderedPageBreak/>
        <w:t>Slivicultural</w:t>
      </w:r>
      <w:proofErr w:type="spellEnd"/>
      <w:r>
        <w:rPr>
          <w:rFonts w:ascii="Arial" w:hAnsi="Arial" w:cs="Arial"/>
          <w:b/>
          <w:bCs/>
          <w:u w:val="single"/>
        </w:rPr>
        <w:t xml:space="preserve"> Positions:</w:t>
      </w:r>
    </w:p>
    <w:p w:rsidR="00B449F4" w:rsidRDefault="00B449F4" w:rsidP="00B449F4">
      <w:r>
        <w:rPr>
          <w:b/>
          <w:bCs/>
        </w:rPr>
        <w:t xml:space="preserve">Duties - </w:t>
      </w:r>
      <w:r>
        <w:t xml:space="preserve">These positions perform duties in support of the zone silvicultural program. Tasks may be performed while on an individual or group basis. Tasks include reforestation exams, TSI exams, old growth exams, and inspecting on thinning contracts. Also performs other resource duties as qualified and assigned. </w:t>
      </w:r>
    </w:p>
    <w:tbl>
      <w:tblPr>
        <w:tblW w:w="9900" w:type="dxa"/>
        <w:tblCellMar>
          <w:left w:w="0" w:type="dxa"/>
          <w:right w:w="0" w:type="dxa"/>
        </w:tblCellMar>
        <w:tblLook w:val="04A0" w:firstRow="1" w:lastRow="0" w:firstColumn="1" w:lastColumn="0" w:noHBand="0" w:noVBand="1"/>
      </w:tblPr>
      <w:tblGrid>
        <w:gridCol w:w="2802"/>
        <w:gridCol w:w="971"/>
        <w:gridCol w:w="1994"/>
        <w:gridCol w:w="4133"/>
      </w:tblGrid>
      <w:tr w:rsidR="00B449F4" w:rsidTr="00FB3ABE">
        <w:trPr>
          <w:trHeight w:val="630"/>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9F4" w:rsidRDefault="00B449F4" w:rsidP="00235702">
            <w:pPr>
              <w:spacing w:after="0"/>
              <w:jc w:val="center"/>
              <w:rPr>
                <w:rFonts w:ascii="Calibri" w:eastAsiaTheme="minorHAnsi" w:hAnsi="Calibri" w:cs="Calibri"/>
                <w:b/>
                <w:bCs/>
                <w:color w:val="403151"/>
                <w:sz w:val="18"/>
                <w:szCs w:val="18"/>
              </w:rPr>
            </w:pPr>
            <w:proofErr w:type="spellStart"/>
            <w:r>
              <w:rPr>
                <w:b/>
                <w:bCs/>
                <w:color w:val="403151"/>
                <w:sz w:val="18"/>
                <w:szCs w:val="18"/>
              </w:rPr>
              <w:t>USAJobs</w:t>
            </w:r>
            <w:proofErr w:type="spellEnd"/>
            <w:r>
              <w:rPr>
                <w:b/>
                <w:bCs/>
                <w:color w:val="403151"/>
                <w:sz w:val="18"/>
                <w:szCs w:val="18"/>
              </w:rPr>
              <w:t xml:space="preserve"> Announcement #</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Default="00B449F4" w:rsidP="00235702">
            <w:pPr>
              <w:spacing w:after="0"/>
              <w:jc w:val="center"/>
              <w:rPr>
                <w:rFonts w:ascii="Calibri" w:eastAsiaTheme="minorHAnsi" w:hAnsi="Calibri" w:cs="Calibri"/>
                <w:b/>
                <w:bCs/>
                <w:sz w:val="18"/>
                <w:szCs w:val="18"/>
              </w:rPr>
            </w:pPr>
            <w:r>
              <w:rPr>
                <w:b/>
                <w:bCs/>
                <w:sz w:val="18"/>
                <w:szCs w:val="18"/>
              </w:rPr>
              <w:t>Grade</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Pr="008E0D0A" w:rsidRDefault="00B449F4" w:rsidP="00235702">
            <w:pPr>
              <w:jc w:val="center"/>
              <w:rPr>
                <w:rFonts w:cstheme="minorHAnsi"/>
                <w:b/>
                <w:color w:val="C00000"/>
                <w:sz w:val="20"/>
                <w:szCs w:val="20"/>
              </w:rPr>
            </w:pPr>
            <w:r w:rsidRPr="008E0D0A">
              <w:rPr>
                <w:rFonts w:cstheme="minorHAnsi"/>
                <w:b/>
                <w:color w:val="C00000"/>
                <w:sz w:val="20"/>
                <w:szCs w:val="20"/>
              </w:rPr>
              <w:t xml:space="preserve">Duty Station </w:t>
            </w:r>
            <w:r w:rsidRPr="008E0D0A">
              <w:rPr>
                <w:rFonts w:cstheme="minorHAnsi"/>
                <w:b/>
                <w:color w:val="C00000"/>
                <w:sz w:val="16"/>
                <w:szCs w:val="16"/>
              </w:rPr>
              <w:t xml:space="preserve">(for </w:t>
            </w:r>
            <w:proofErr w:type="spellStart"/>
            <w:r w:rsidRPr="008E0D0A">
              <w:rPr>
                <w:rFonts w:cstheme="minorHAnsi"/>
                <w:b/>
                <w:color w:val="C00000"/>
                <w:sz w:val="16"/>
                <w:szCs w:val="16"/>
              </w:rPr>
              <w:t>USAjobs</w:t>
            </w:r>
            <w:proofErr w:type="spellEnd"/>
            <w:r w:rsidRPr="008E0D0A">
              <w:rPr>
                <w:rFonts w:cstheme="minorHAnsi"/>
                <w:b/>
                <w:color w:val="C00000"/>
                <w:sz w:val="16"/>
                <w:szCs w:val="16"/>
              </w:rPr>
              <w:t>)</w:t>
            </w:r>
          </w:p>
        </w:tc>
        <w:tc>
          <w:tcPr>
            <w:tcW w:w="4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Pr="006071BB" w:rsidRDefault="00B449F4" w:rsidP="006071BB">
            <w:pPr>
              <w:spacing w:after="0"/>
              <w:jc w:val="center"/>
              <w:rPr>
                <w:rFonts w:ascii="Calibri" w:eastAsiaTheme="minorHAnsi" w:hAnsi="Calibri" w:cs="Calibri"/>
                <w:b/>
                <w:bCs/>
                <w:sz w:val="20"/>
                <w:szCs w:val="20"/>
              </w:rPr>
            </w:pPr>
            <w:r w:rsidRPr="006071BB">
              <w:rPr>
                <w:b/>
                <w:bCs/>
                <w:sz w:val="20"/>
                <w:szCs w:val="20"/>
              </w:rPr>
              <w:t>Contact</w:t>
            </w:r>
          </w:p>
        </w:tc>
      </w:tr>
      <w:tr w:rsidR="00B449F4" w:rsidTr="00FB3ABE">
        <w:trPr>
          <w:trHeight w:val="124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9F4" w:rsidRPr="00D479B7" w:rsidRDefault="00B449F4" w:rsidP="00235702">
            <w:pPr>
              <w:autoSpaceDE w:val="0"/>
              <w:autoSpaceDN w:val="0"/>
              <w:spacing w:after="0"/>
              <w:jc w:val="center"/>
              <w:rPr>
                <w:rFonts w:ascii="Calibri" w:eastAsiaTheme="minorHAnsi" w:hAnsi="Calibri" w:cs="Calibri"/>
                <w:sz w:val="20"/>
                <w:szCs w:val="20"/>
              </w:rPr>
            </w:pPr>
            <w:r>
              <w:rPr>
                <w:sz w:val="20"/>
                <w:szCs w:val="20"/>
              </w:rPr>
              <w:t>To Be Announced</w:t>
            </w:r>
          </w:p>
          <w:p w:rsidR="00B449F4" w:rsidRDefault="00B449F4" w:rsidP="00235702">
            <w:pPr>
              <w:autoSpaceDE w:val="0"/>
              <w:autoSpaceDN w:val="0"/>
              <w:spacing w:after="0"/>
              <w:jc w:val="center"/>
              <w:rPr>
                <w:sz w:val="20"/>
                <w:szCs w:val="20"/>
              </w:rPr>
            </w:pPr>
          </w:p>
          <w:p w:rsidR="00FB3ABE" w:rsidRDefault="00FB3ABE" w:rsidP="00235702">
            <w:pPr>
              <w:autoSpaceDE w:val="0"/>
              <w:autoSpaceDN w:val="0"/>
              <w:spacing w:after="0"/>
              <w:jc w:val="center"/>
              <w:rPr>
                <w:sz w:val="20"/>
                <w:szCs w:val="20"/>
              </w:rPr>
            </w:pPr>
          </w:p>
          <w:p w:rsidR="00B449F4" w:rsidRDefault="00B449F4" w:rsidP="00235702">
            <w:pPr>
              <w:autoSpaceDE w:val="0"/>
              <w:autoSpaceDN w:val="0"/>
              <w:spacing w:after="0"/>
              <w:jc w:val="center"/>
              <w:rPr>
                <w:rFonts w:ascii="Calibri" w:eastAsiaTheme="minorHAnsi" w:hAnsi="Calibri" w:cs="Calibri"/>
                <w:sz w:val="18"/>
                <w:szCs w:val="18"/>
              </w:rPr>
            </w:pPr>
            <w:r>
              <w:rPr>
                <w:sz w:val="20"/>
                <w:szCs w:val="20"/>
              </w:rPr>
              <w:t>To Be Announced</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B449F4" w:rsidRPr="00D479B7" w:rsidRDefault="00B449F4" w:rsidP="00235702">
            <w:pPr>
              <w:spacing w:after="0"/>
              <w:jc w:val="center"/>
              <w:rPr>
                <w:sz w:val="20"/>
                <w:szCs w:val="20"/>
              </w:rPr>
            </w:pPr>
            <w:r w:rsidRPr="00D479B7">
              <w:rPr>
                <w:sz w:val="20"/>
                <w:szCs w:val="20"/>
              </w:rPr>
              <w:t>GS-04</w:t>
            </w:r>
          </w:p>
          <w:p w:rsidR="00B449F4" w:rsidRDefault="00B449F4" w:rsidP="00235702">
            <w:pPr>
              <w:spacing w:after="0"/>
              <w:jc w:val="center"/>
              <w:rPr>
                <w:sz w:val="20"/>
                <w:szCs w:val="20"/>
              </w:rPr>
            </w:pPr>
          </w:p>
          <w:p w:rsidR="00FB3ABE" w:rsidRDefault="00FB3ABE" w:rsidP="00235702">
            <w:pPr>
              <w:spacing w:after="0"/>
              <w:jc w:val="center"/>
              <w:rPr>
                <w:sz w:val="20"/>
                <w:szCs w:val="20"/>
              </w:rPr>
            </w:pPr>
          </w:p>
          <w:p w:rsidR="00B449F4" w:rsidRPr="00D479B7" w:rsidRDefault="00B449F4" w:rsidP="00235702">
            <w:pPr>
              <w:spacing w:after="0"/>
              <w:jc w:val="center"/>
              <w:rPr>
                <w:rFonts w:ascii="Calibri" w:eastAsiaTheme="minorHAnsi" w:hAnsi="Calibri" w:cs="Calibri"/>
                <w:sz w:val="20"/>
                <w:szCs w:val="20"/>
              </w:rPr>
            </w:pPr>
            <w:r w:rsidRPr="00D479B7">
              <w:rPr>
                <w:sz w:val="20"/>
                <w:szCs w:val="20"/>
              </w:rPr>
              <w:t>GS-05</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B449F4" w:rsidRPr="00D479B7" w:rsidRDefault="00B449F4" w:rsidP="00235702">
            <w:pPr>
              <w:spacing w:after="0"/>
              <w:jc w:val="center"/>
              <w:rPr>
                <w:sz w:val="20"/>
                <w:szCs w:val="20"/>
              </w:rPr>
            </w:pPr>
            <w:r w:rsidRPr="00D479B7">
              <w:rPr>
                <w:sz w:val="20"/>
                <w:szCs w:val="20"/>
              </w:rPr>
              <w:t>Avery</w:t>
            </w:r>
            <w:r w:rsidRPr="00D479B7">
              <w:rPr>
                <w:rFonts w:cstheme="minorHAnsi"/>
                <w:color w:val="C00000"/>
                <w:sz w:val="20"/>
                <w:szCs w:val="20"/>
              </w:rPr>
              <w:t>***</w:t>
            </w:r>
          </w:p>
          <w:p w:rsidR="00B449F4" w:rsidRPr="00D479B7" w:rsidRDefault="00B449F4" w:rsidP="00235702">
            <w:pPr>
              <w:spacing w:after="0"/>
              <w:jc w:val="center"/>
              <w:rPr>
                <w:sz w:val="20"/>
                <w:szCs w:val="20"/>
              </w:rPr>
            </w:pPr>
            <w:r w:rsidRPr="00D479B7">
              <w:rPr>
                <w:sz w:val="20"/>
                <w:szCs w:val="20"/>
              </w:rPr>
              <w:t>St. Maries</w:t>
            </w:r>
          </w:p>
          <w:p w:rsidR="00FB3ABE" w:rsidRDefault="00FB3ABE" w:rsidP="00235702">
            <w:pPr>
              <w:spacing w:after="0"/>
              <w:jc w:val="center"/>
              <w:rPr>
                <w:sz w:val="20"/>
                <w:szCs w:val="20"/>
              </w:rPr>
            </w:pPr>
          </w:p>
          <w:p w:rsidR="00B449F4" w:rsidRPr="00D479B7" w:rsidRDefault="00B449F4" w:rsidP="00235702">
            <w:pPr>
              <w:spacing w:after="0"/>
              <w:jc w:val="center"/>
              <w:rPr>
                <w:rFonts w:cstheme="minorHAnsi"/>
                <w:color w:val="C00000"/>
                <w:sz w:val="20"/>
                <w:szCs w:val="20"/>
              </w:rPr>
            </w:pPr>
            <w:r w:rsidRPr="00D479B7">
              <w:rPr>
                <w:sz w:val="20"/>
                <w:szCs w:val="20"/>
              </w:rPr>
              <w:t>Avery</w:t>
            </w:r>
            <w:r w:rsidRPr="00D479B7">
              <w:rPr>
                <w:rFonts w:cstheme="minorHAnsi"/>
                <w:color w:val="C00000"/>
                <w:sz w:val="20"/>
                <w:szCs w:val="20"/>
              </w:rPr>
              <w:t>***</w:t>
            </w:r>
          </w:p>
          <w:p w:rsidR="00B449F4" w:rsidRPr="00D479B7" w:rsidRDefault="00B449F4" w:rsidP="00FB3ABE">
            <w:pPr>
              <w:spacing w:after="0"/>
              <w:jc w:val="center"/>
              <w:rPr>
                <w:rFonts w:ascii="Calibri" w:eastAsiaTheme="minorHAnsi" w:hAnsi="Calibri" w:cs="Calibri"/>
                <w:sz w:val="20"/>
                <w:szCs w:val="20"/>
              </w:rPr>
            </w:pPr>
            <w:r w:rsidRPr="00D479B7">
              <w:rPr>
                <w:sz w:val="20"/>
                <w:szCs w:val="20"/>
              </w:rPr>
              <w:t>St. Maries</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9F4" w:rsidRPr="00D479B7" w:rsidRDefault="00FB3ABE" w:rsidP="00235702">
            <w:pPr>
              <w:spacing w:after="0"/>
              <w:jc w:val="center"/>
              <w:rPr>
                <w:sz w:val="20"/>
                <w:szCs w:val="20"/>
              </w:rPr>
            </w:pPr>
            <w:r>
              <w:rPr>
                <w:sz w:val="20"/>
                <w:szCs w:val="20"/>
              </w:rPr>
              <w:t>S</w:t>
            </w:r>
            <w:r w:rsidR="00B449F4" w:rsidRPr="00D479B7">
              <w:rPr>
                <w:sz w:val="20"/>
                <w:szCs w:val="20"/>
              </w:rPr>
              <w:t>idnee Dittman</w:t>
            </w:r>
          </w:p>
          <w:p w:rsidR="00B449F4" w:rsidRPr="00D479B7" w:rsidRDefault="00B449F4" w:rsidP="00235702">
            <w:pPr>
              <w:spacing w:after="0"/>
              <w:jc w:val="center"/>
              <w:rPr>
                <w:sz w:val="20"/>
                <w:szCs w:val="20"/>
              </w:rPr>
            </w:pPr>
            <w:r w:rsidRPr="00D479B7">
              <w:rPr>
                <w:sz w:val="20"/>
                <w:szCs w:val="20"/>
              </w:rPr>
              <w:t>208-245-6248</w:t>
            </w:r>
          </w:p>
          <w:p w:rsidR="00B449F4" w:rsidRPr="00D479B7" w:rsidRDefault="00B449F4" w:rsidP="00235702">
            <w:pPr>
              <w:spacing w:after="0"/>
              <w:jc w:val="center"/>
              <w:rPr>
                <w:rFonts w:ascii="Calibri" w:eastAsiaTheme="minorHAnsi" w:hAnsi="Calibri" w:cs="Calibri"/>
                <w:sz w:val="20"/>
                <w:szCs w:val="20"/>
              </w:rPr>
            </w:pPr>
            <w:hyperlink r:id="rId11" w:history="1">
              <w:r w:rsidRPr="00D479B7">
                <w:rPr>
                  <w:rStyle w:val="Hyperlink"/>
                  <w:sz w:val="20"/>
                  <w:szCs w:val="20"/>
                </w:rPr>
                <w:t>sdittman@fs.fed.us</w:t>
              </w:r>
            </w:hyperlink>
          </w:p>
        </w:tc>
      </w:tr>
    </w:tbl>
    <w:p w:rsidR="00FB3ABE" w:rsidRDefault="00FB3ABE" w:rsidP="00B449F4">
      <w:pPr>
        <w:pStyle w:val="BodyTextIndent"/>
        <w:ind w:left="0"/>
        <w:rPr>
          <w:rFonts w:ascii="Arial" w:hAnsi="Arial" w:cs="Arial"/>
          <w:b/>
          <w:bCs/>
          <w:u w:val="single"/>
        </w:rPr>
      </w:pPr>
    </w:p>
    <w:p w:rsidR="00B449F4" w:rsidRDefault="00B449F4" w:rsidP="00B449F4">
      <w:pPr>
        <w:pStyle w:val="BodyTextIndent"/>
        <w:ind w:left="0"/>
        <w:rPr>
          <w:rFonts w:ascii="Arial" w:hAnsi="Arial" w:cs="Arial"/>
          <w:b/>
          <w:bCs/>
          <w:u w:val="single"/>
        </w:rPr>
      </w:pPr>
      <w:r>
        <w:rPr>
          <w:rFonts w:ascii="Arial" w:hAnsi="Arial" w:cs="Arial"/>
          <w:b/>
          <w:bCs/>
          <w:u w:val="single"/>
        </w:rPr>
        <w:t>Timber Positions:</w:t>
      </w:r>
    </w:p>
    <w:p w:rsidR="00B449F4" w:rsidRDefault="00B449F4" w:rsidP="00B449F4">
      <w:r>
        <w:rPr>
          <w:b/>
          <w:bCs/>
        </w:rPr>
        <w:t xml:space="preserve">Duties - </w:t>
      </w:r>
      <w:r>
        <w:t xml:space="preserve">These positions perform duties in support of the timber sale </w:t>
      </w:r>
      <w:r w:rsidR="00316EC3">
        <w:t>preparation program</w:t>
      </w:r>
      <w:r>
        <w:t xml:space="preserve">. Tasks may be performed while on an individual or group basis. Tasks include tree marking, harvest unit boundary marking, and timber cruising.  Also performs other resource duties as qualified and assigned. </w:t>
      </w:r>
    </w:p>
    <w:tbl>
      <w:tblPr>
        <w:tblW w:w="9924" w:type="dxa"/>
        <w:tblCellMar>
          <w:left w:w="0" w:type="dxa"/>
          <w:right w:w="0" w:type="dxa"/>
        </w:tblCellMar>
        <w:tblLook w:val="04A0" w:firstRow="1" w:lastRow="0" w:firstColumn="1" w:lastColumn="0" w:noHBand="0" w:noVBand="1"/>
      </w:tblPr>
      <w:tblGrid>
        <w:gridCol w:w="2809"/>
        <w:gridCol w:w="973"/>
        <w:gridCol w:w="1999"/>
        <w:gridCol w:w="4143"/>
      </w:tblGrid>
      <w:tr w:rsidR="00B449F4" w:rsidTr="00FB3ABE">
        <w:trPr>
          <w:trHeight w:val="653"/>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9F4" w:rsidRDefault="00B449F4" w:rsidP="00235702">
            <w:pPr>
              <w:spacing w:after="0"/>
              <w:jc w:val="center"/>
              <w:rPr>
                <w:rFonts w:ascii="Calibri" w:eastAsiaTheme="minorHAnsi" w:hAnsi="Calibri" w:cs="Calibri"/>
                <w:b/>
                <w:bCs/>
                <w:color w:val="403151"/>
                <w:sz w:val="18"/>
                <w:szCs w:val="18"/>
              </w:rPr>
            </w:pPr>
            <w:proofErr w:type="spellStart"/>
            <w:r>
              <w:rPr>
                <w:b/>
                <w:bCs/>
                <w:color w:val="403151"/>
                <w:sz w:val="18"/>
                <w:szCs w:val="18"/>
              </w:rPr>
              <w:t>USAJobs</w:t>
            </w:r>
            <w:proofErr w:type="spellEnd"/>
            <w:r>
              <w:rPr>
                <w:b/>
                <w:bCs/>
                <w:color w:val="403151"/>
                <w:sz w:val="18"/>
                <w:szCs w:val="18"/>
              </w:rPr>
              <w:t xml:space="preserve"> Announcement #</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Default="00B449F4" w:rsidP="00235702">
            <w:pPr>
              <w:spacing w:after="0"/>
              <w:jc w:val="center"/>
              <w:rPr>
                <w:rFonts w:ascii="Calibri" w:eastAsiaTheme="minorHAnsi" w:hAnsi="Calibri" w:cs="Calibri"/>
                <w:b/>
                <w:bCs/>
                <w:sz w:val="18"/>
                <w:szCs w:val="18"/>
              </w:rPr>
            </w:pPr>
            <w:r>
              <w:rPr>
                <w:b/>
                <w:bCs/>
                <w:sz w:val="18"/>
                <w:szCs w:val="18"/>
              </w:rPr>
              <w:t>Grade</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Pr="008E0D0A" w:rsidRDefault="00B449F4" w:rsidP="00235702">
            <w:pPr>
              <w:jc w:val="center"/>
              <w:rPr>
                <w:rFonts w:cstheme="minorHAnsi"/>
                <w:b/>
                <w:color w:val="C00000"/>
                <w:sz w:val="20"/>
                <w:szCs w:val="20"/>
              </w:rPr>
            </w:pPr>
            <w:r w:rsidRPr="008E0D0A">
              <w:rPr>
                <w:rFonts w:cstheme="minorHAnsi"/>
                <w:b/>
                <w:color w:val="C00000"/>
                <w:sz w:val="20"/>
                <w:szCs w:val="20"/>
              </w:rPr>
              <w:t xml:space="preserve">Duty Station </w:t>
            </w:r>
            <w:r w:rsidRPr="008E0D0A">
              <w:rPr>
                <w:rFonts w:cstheme="minorHAnsi"/>
                <w:b/>
                <w:color w:val="C00000"/>
                <w:sz w:val="16"/>
                <w:szCs w:val="16"/>
              </w:rPr>
              <w:t xml:space="preserve">(for </w:t>
            </w:r>
            <w:proofErr w:type="spellStart"/>
            <w:r w:rsidRPr="008E0D0A">
              <w:rPr>
                <w:rFonts w:cstheme="minorHAnsi"/>
                <w:b/>
                <w:color w:val="C00000"/>
                <w:sz w:val="16"/>
                <w:szCs w:val="16"/>
              </w:rPr>
              <w:t>USAjobs</w:t>
            </w:r>
            <w:proofErr w:type="spellEnd"/>
            <w:r w:rsidRPr="008E0D0A">
              <w:rPr>
                <w:rFonts w:cstheme="minorHAnsi"/>
                <w:b/>
                <w:color w:val="C00000"/>
                <w:sz w:val="16"/>
                <w:szCs w:val="16"/>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9F4" w:rsidRPr="006071BB" w:rsidRDefault="00B449F4" w:rsidP="006071BB">
            <w:pPr>
              <w:spacing w:after="0"/>
              <w:jc w:val="center"/>
              <w:rPr>
                <w:rFonts w:ascii="Calibri" w:eastAsiaTheme="minorHAnsi" w:hAnsi="Calibri" w:cs="Calibri"/>
                <w:b/>
                <w:bCs/>
                <w:sz w:val="20"/>
                <w:szCs w:val="20"/>
              </w:rPr>
            </w:pPr>
            <w:r w:rsidRPr="006071BB">
              <w:rPr>
                <w:b/>
                <w:bCs/>
                <w:sz w:val="20"/>
                <w:szCs w:val="20"/>
              </w:rPr>
              <w:t>Contact</w:t>
            </w:r>
          </w:p>
        </w:tc>
      </w:tr>
      <w:tr w:rsidR="00B449F4" w:rsidTr="00FB3ABE">
        <w:trPr>
          <w:trHeight w:val="1483"/>
        </w:trPr>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49F4" w:rsidRPr="00B449F4" w:rsidRDefault="00B449F4" w:rsidP="00235702">
            <w:pPr>
              <w:autoSpaceDE w:val="0"/>
              <w:autoSpaceDN w:val="0"/>
              <w:spacing w:after="0"/>
              <w:jc w:val="center"/>
              <w:rPr>
                <w:rFonts w:ascii="Calibri" w:eastAsiaTheme="minorHAnsi" w:hAnsi="Calibri" w:cs="Calibri"/>
                <w:sz w:val="20"/>
                <w:szCs w:val="20"/>
              </w:rPr>
            </w:pPr>
            <w:r w:rsidRPr="00B449F4">
              <w:rPr>
                <w:rFonts w:ascii="Calibri" w:eastAsiaTheme="minorHAnsi" w:hAnsi="Calibri" w:cs="Calibri"/>
                <w:sz w:val="20"/>
                <w:szCs w:val="20"/>
              </w:rPr>
              <w:t>To Be Announced</w:t>
            </w:r>
          </w:p>
          <w:p w:rsidR="00B449F4" w:rsidRDefault="00B449F4" w:rsidP="00235702">
            <w:pPr>
              <w:autoSpaceDE w:val="0"/>
              <w:autoSpaceDN w:val="0"/>
              <w:spacing w:after="0"/>
              <w:jc w:val="center"/>
              <w:rPr>
                <w:rFonts w:ascii="Calibri" w:eastAsiaTheme="minorHAnsi" w:hAnsi="Calibri" w:cs="Calibri"/>
                <w:sz w:val="18"/>
                <w:szCs w:val="18"/>
              </w:rPr>
            </w:pPr>
          </w:p>
          <w:p w:rsidR="00B449F4" w:rsidRDefault="00B449F4" w:rsidP="00235702">
            <w:pPr>
              <w:autoSpaceDE w:val="0"/>
              <w:autoSpaceDN w:val="0"/>
              <w:spacing w:after="0"/>
              <w:jc w:val="center"/>
              <w:rPr>
                <w:rFonts w:ascii="Calibri" w:eastAsiaTheme="minorHAnsi" w:hAnsi="Calibri" w:cs="Calibri"/>
                <w:sz w:val="18"/>
                <w:szCs w:val="18"/>
              </w:rPr>
            </w:pPr>
          </w:p>
          <w:p w:rsidR="00B449F4" w:rsidRPr="00B449F4" w:rsidRDefault="00B449F4" w:rsidP="00235702">
            <w:pPr>
              <w:autoSpaceDE w:val="0"/>
              <w:autoSpaceDN w:val="0"/>
              <w:spacing w:after="0"/>
              <w:jc w:val="center"/>
              <w:rPr>
                <w:rFonts w:ascii="Calibri" w:eastAsiaTheme="minorHAnsi" w:hAnsi="Calibri" w:cs="Calibri"/>
                <w:sz w:val="20"/>
                <w:szCs w:val="20"/>
              </w:rPr>
            </w:pPr>
            <w:r w:rsidRPr="00B449F4">
              <w:rPr>
                <w:rFonts w:ascii="Calibri" w:eastAsiaTheme="minorHAnsi" w:hAnsi="Calibri" w:cs="Calibri"/>
                <w:sz w:val="20"/>
                <w:szCs w:val="20"/>
              </w:rPr>
              <w:t>To Be Announced</w:t>
            </w:r>
          </w:p>
          <w:p w:rsidR="00B449F4" w:rsidRDefault="00B449F4" w:rsidP="00235702">
            <w:pPr>
              <w:autoSpaceDE w:val="0"/>
              <w:autoSpaceDN w:val="0"/>
              <w:spacing w:after="0"/>
              <w:jc w:val="center"/>
              <w:rPr>
                <w:rFonts w:ascii="Calibri" w:eastAsiaTheme="minorHAnsi" w:hAnsi="Calibri" w:cs="Calibri"/>
                <w:sz w:val="18"/>
                <w:szCs w:val="18"/>
              </w:rPr>
            </w:pP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B449F4" w:rsidRDefault="00B449F4" w:rsidP="00235702">
            <w:pPr>
              <w:spacing w:after="0"/>
              <w:jc w:val="center"/>
              <w:rPr>
                <w:rFonts w:ascii="Calibri" w:eastAsiaTheme="minorHAnsi" w:hAnsi="Calibri" w:cs="Calibri"/>
                <w:sz w:val="20"/>
                <w:szCs w:val="20"/>
              </w:rPr>
            </w:pPr>
            <w:r>
              <w:rPr>
                <w:rFonts w:ascii="Calibri" w:eastAsiaTheme="minorHAnsi" w:hAnsi="Calibri" w:cs="Calibri"/>
                <w:sz w:val="20"/>
                <w:szCs w:val="20"/>
              </w:rPr>
              <w:t>GS-04</w:t>
            </w:r>
          </w:p>
          <w:p w:rsidR="00B449F4" w:rsidRDefault="00B449F4" w:rsidP="00235702">
            <w:pPr>
              <w:spacing w:after="0"/>
              <w:jc w:val="center"/>
              <w:rPr>
                <w:rFonts w:ascii="Calibri" w:eastAsiaTheme="minorHAnsi" w:hAnsi="Calibri" w:cs="Calibri"/>
                <w:sz w:val="20"/>
                <w:szCs w:val="20"/>
              </w:rPr>
            </w:pPr>
          </w:p>
          <w:p w:rsidR="00B449F4" w:rsidRDefault="00B449F4" w:rsidP="00235702">
            <w:pPr>
              <w:spacing w:after="0"/>
              <w:jc w:val="center"/>
              <w:rPr>
                <w:rFonts w:ascii="Calibri" w:eastAsiaTheme="minorHAnsi" w:hAnsi="Calibri" w:cs="Calibri"/>
                <w:sz w:val="20"/>
                <w:szCs w:val="20"/>
              </w:rPr>
            </w:pPr>
          </w:p>
          <w:p w:rsidR="00B449F4" w:rsidRPr="00D479B7" w:rsidRDefault="00B449F4" w:rsidP="00235702">
            <w:pPr>
              <w:spacing w:after="0"/>
              <w:jc w:val="center"/>
              <w:rPr>
                <w:rFonts w:ascii="Calibri" w:eastAsiaTheme="minorHAnsi" w:hAnsi="Calibri" w:cs="Calibri"/>
                <w:sz w:val="20"/>
                <w:szCs w:val="20"/>
              </w:rPr>
            </w:pPr>
            <w:r>
              <w:rPr>
                <w:rFonts w:ascii="Calibri" w:eastAsiaTheme="minorHAnsi" w:hAnsi="Calibri" w:cs="Calibri"/>
                <w:sz w:val="20"/>
                <w:szCs w:val="20"/>
              </w:rPr>
              <w:t>GS-05</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B449F4" w:rsidRPr="00D479B7" w:rsidRDefault="00B449F4" w:rsidP="00235702">
            <w:pPr>
              <w:spacing w:after="0"/>
              <w:jc w:val="center"/>
              <w:rPr>
                <w:sz w:val="20"/>
                <w:szCs w:val="20"/>
              </w:rPr>
            </w:pPr>
            <w:r w:rsidRPr="00D479B7">
              <w:rPr>
                <w:sz w:val="20"/>
                <w:szCs w:val="20"/>
              </w:rPr>
              <w:t>St. Maries</w:t>
            </w:r>
          </w:p>
          <w:p w:rsidR="00B449F4" w:rsidRPr="00D479B7" w:rsidRDefault="00B449F4" w:rsidP="00235702">
            <w:pPr>
              <w:spacing w:after="0"/>
              <w:jc w:val="center"/>
              <w:rPr>
                <w:sz w:val="20"/>
                <w:szCs w:val="20"/>
              </w:rPr>
            </w:pPr>
            <w:r w:rsidRPr="00D479B7">
              <w:rPr>
                <w:sz w:val="20"/>
                <w:szCs w:val="20"/>
              </w:rPr>
              <w:t>Avery</w:t>
            </w:r>
            <w:r w:rsidRPr="00D479B7">
              <w:rPr>
                <w:rFonts w:cstheme="minorHAnsi"/>
                <w:color w:val="C00000"/>
                <w:sz w:val="20"/>
                <w:szCs w:val="20"/>
              </w:rPr>
              <w:t>***</w:t>
            </w:r>
          </w:p>
          <w:p w:rsidR="00B449F4" w:rsidRDefault="00B449F4" w:rsidP="00235702">
            <w:pPr>
              <w:spacing w:after="0"/>
              <w:jc w:val="center"/>
              <w:rPr>
                <w:sz w:val="20"/>
                <w:szCs w:val="20"/>
              </w:rPr>
            </w:pPr>
          </w:p>
          <w:p w:rsidR="00B449F4" w:rsidRPr="00D479B7" w:rsidRDefault="00B449F4" w:rsidP="00235702">
            <w:pPr>
              <w:spacing w:after="0"/>
              <w:jc w:val="center"/>
              <w:rPr>
                <w:sz w:val="20"/>
                <w:szCs w:val="20"/>
              </w:rPr>
            </w:pPr>
            <w:r w:rsidRPr="00D479B7">
              <w:rPr>
                <w:sz w:val="20"/>
                <w:szCs w:val="20"/>
              </w:rPr>
              <w:t>St. Maries</w:t>
            </w:r>
          </w:p>
          <w:p w:rsidR="00B449F4" w:rsidRPr="00D479B7" w:rsidRDefault="00B449F4" w:rsidP="00FB3ABE">
            <w:pPr>
              <w:spacing w:after="0"/>
              <w:jc w:val="center"/>
              <w:rPr>
                <w:rFonts w:ascii="Calibri" w:eastAsiaTheme="minorHAnsi" w:hAnsi="Calibri" w:cs="Calibri"/>
                <w:sz w:val="20"/>
                <w:szCs w:val="20"/>
              </w:rPr>
            </w:pPr>
            <w:r w:rsidRPr="00D479B7">
              <w:rPr>
                <w:sz w:val="20"/>
                <w:szCs w:val="20"/>
              </w:rPr>
              <w:t>Avery</w:t>
            </w:r>
            <w:r w:rsidRPr="00D479B7">
              <w:rPr>
                <w:rFonts w:cstheme="minorHAnsi"/>
                <w:color w:val="C00000"/>
                <w:sz w:val="20"/>
                <w:szCs w:val="20"/>
              </w:rPr>
              <w:t>***</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9F4" w:rsidRPr="00D479B7" w:rsidRDefault="00B449F4" w:rsidP="00235702">
            <w:pPr>
              <w:spacing w:after="0"/>
              <w:jc w:val="center"/>
              <w:rPr>
                <w:sz w:val="20"/>
                <w:szCs w:val="20"/>
              </w:rPr>
            </w:pPr>
            <w:r>
              <w:rPr>
                <w:sz w:val="20"/>
                <w:szCs w:val="20"/>
              </w:rPr>
              <w:t>Ed Odegaard</w:t>
            </w:r>
          </w:p>
          <w:p w:rsidR="00B449F4" w:rsidRPr="00D479B7" w:rsidRDefault="00B449F4" w:rsidP="00235702">
            <w:pPr>
              <w:spacing w:after="0"/>
              <w:jc w:val="center"/>
              <w:rPr>
                <w:sz w:val="20"/>
                <w:szCs w:val="20"/>
              </w:rPr>
            </w:pPr>
            <w:r w:rsidRPr="00D479B7">
              <w:rPr>
                <w:sz w:val="20"/>
                <w:szCs w:val="20"/>
              </w:rPr>
              <w:t>208-245-6</w:t>
            </w:r>
            <w:r>
              <w:rPr>
                <w:sz w:val="20"/>
                <w:szCs w:val="20"/>
              </w:rPr>
              <w:t>094</w:t>
            </w:r>
          </w:p>
          <w:p w:rsidR="00B449F4" w:rsidRDefault="00B449F4" w:rsidP="00235702">
            <w:pPr>
              <w:spacing w:after="0"/>
              <w:jc w:val="center"/>
              <w:rPr>
                <w:rFonts w:ascii="Calibri" w:eastAsiaTheme="minorHAnsi" w:hAnsi="Calibri" w:cs="Calibri"/>
                <w:sz w:val="20"/>
                <w:szCs w:val="20"/>
              </w:rPr>
            </w:pPr>
            <w:hyperlink r:id="rId12" w:history="1">
              <w:r w:rsidRPr="002447C3">
                <w:rPr>
                  <w:rStyle w:val="Hyperlink"/>
                  <w:rFonts w:ascii="Calibri" w:eastAsiaTheme="minorHAnsi" w:hAnsi="Calibri" w:cs="Calibri"/>
                  <w:sz w:val="20"/>
                  <w:szCs w:val="20"/>
                </w:rPr>
                <w:t>eodegaard@fs.fed.us</w:t>
              </w:r>
            </w:hyperlink>
          </w:p>
          <w:p w:rsidR="00B449F4" w:rsidRPr="00D479B7" w:rsidRDefault="00B449F4" w:rsidP="00235702">
            <w:pPr>
              <w:spacing w:after="0"/>
              <w:jc w:val="center"/>
              <w:rPr>
                <w:rFonts w:ascii="Calibri" w:eastAsiaTheme="minorHAnsi" w:hAnsi="Calibri" w:cs="Calibri"/>
                <w:sz w:val="20"/>
                <w:szCs w:val="20"/>
              </w:rPr>
            </w:pPr>
          </w:p>
        </w:tc>
      </w:tr>
    </w:tbl>
    <w:p w:rsidR="00FB3ABE" w:rsidRDefault="00FB3ABE" w:rsidP="00B449F4">
      <w:pPr>
        <w:spacing w:line="240" w:lineRule="auto"/>
        <w:rPr>
          <w:rFonts w:ascii="Arial" w:hAnsi="Arial" w:cs="Arial"/>
          <w:b/>
          <w:bCs/>
          <w:u w:val="single"/>
        </w:rPr>
      </w:pPr>
    </w:p>
    <w:p w:rsidR="00FB3ABE" w:rsidRPr="00361102" w:rsidRDefault="00FB3ABE" w:rsidP="00B449F4">
      <w:pPr>
        <w:spacing w:line="240" w:lineRule="auto"/>
        <w:rPr>
          <w:rFonts w:cstheme="minorHAnsi"/>
          <w:color w:val="C00000"/>
          <w:sz w:val="24"/>
          <w:szCs w:val="24"/>
        </w:rPr>
      </w:pPr>
      <w:r w:rsidRPr="00361102">
        <w:rPr>
          <w:rFonts w:ascii="Arial" w:hAnsi="Arial" w:cs="Arial"/>
          <w:b/>
          <w:bCs/>
          <w:sz w:val="24"/>
          <w:szCs w:val="24"/>
          <w:u w:val="single"/>
        </w:rPr>
        <w:t>Biological Technician Positions</w:t>
      </w:r>
    </w:p>
    <w:p w:rsidR="00FB3ABE" w:rsidRDefault="00FB3ABE" w:rsidP="00B449F4">
      <w:pPr>
        <w:spacing w:line="240" w:lineRule="auto"/>
        <w:rPr>
          <w:rFonts w:cstheme="minorHAnsi"/>
          <w:color w:val="C00000"/>
          <w:sz w:val="24"/>
          <w:szCs w:val="24"/>
        </w:rPr>
      </w:pPr>
      <w:r w:rsidRPr="00FB3ABE">
        <w:rPr>
          <w:b/>
        </w:rPr>
        <w:t>Duties -</w:t>
      </w:r>
      <w:r>
        <w:t xml:space="preserve"> Conduct wildlife and fisheries surveys in remote locations.  </w:t>
      </w:r>
      <w:proofErr w:type="gramStart"/>
      <w:r w:rsidRPr="00902DE0">
        <w:rPr>
          <w:color w:val="000000"/>
        </w:rPr>
        <w:t>Assists technical or professional personnel in performing various routine field surveys employing standard biological techniques.</w:t>
      </w:r>
      <w:proofErr w:type="gramEnd"/>
      <w:r w:rsidRPr="00902DE0">
        <w:rPr>
          <w:color w:val="000000"/>
        </w:rPr>
        <w:t xml:space="preserve"> </w:t>
      </w:r>
      <w:r>
        <w:rPr>
          <w:color w:val="000000"/>
        </w:rPr>
        <w:t xml:space="preserve"> </w:t>
      </w:r>
      <w:r w:rsidRPr="00902DE0">
        <w:rPr>
          <w:color w:val="000000"/>
        </w:rPr>
        <w:t>Receives training and performs a variety of simple and routine tasks.</w:t>
      </w:r>
      <w:r>
        <w:rPr>
          <w:rFonts w:ascii="Arial" w:hAnsi="Arial" w:cs="Arial"/>
          <w:color w:val="000000"/>
          <w:sz w:val="20"/>
          <w:szCs w:val="20"/>
        </w:rPr>
        <w:t xml:space="preserve"> </w:t>
      </w:r>
      <w:proofErr w:type="gramStart"/>
      <w:r w:rsidRPr="005B548D">
        <w:rPr>
          <w:color w:val="000000"/>
        </w:rPr>
        <w:t>Eventually can</w:t>
      </w:r>
      <w:r>
        <w:rPr>
          <w:rFonts w:ascii="Arial" w:hAnsi="Arial" w:cs="Arial"/>
          <w:color w:val="000000"/>
          <w:sz w:val="20"/>
          <w:szCs w:val="20"/>
        </w:rPr>
        <w:t xml:space="preserve"> </w:t>
      </w:r>
      <w:r>
        <w:rPr>
          <w:color w:val="000000"/>
        </w:rPr>
        <w:t>i</w:t>
      </w:r>
      <w:r w:rsidRPr="00902DE0">
        <w:rPr>
          <w:color w:val="000000"/>
        </w:rPr>
        <w:t xml:space="preserve">ndependently </w:t>
      </w:r>
      <w:r>
        <w:rPr>
          <w:color w:val="000000"/>
        </w:rPr>
        <w:t>do</w:t>
      </w:r>
      <w:r w:rsidRPr="00902DE0">
        <w:rPr>
          <w:color w:val="000000"/>
        </w:rPr>
        <w:t xml:space="preserve"> routine repetitive tasks.</w:t>
      </w:r>
      <w:proofErr w:type="gramEnd"/>
      <w:r>
        <w:rPr>
          <w:color w:val="000000"/>
        </w:rPr>
        <w:t xml:space="preserve">  GS-4 level has previous experience conducting district specific surveys and can do so independently.   Positions are expected to be able to walk safely in streams and/or steep forested terrain.  Technicians are expected to drive safely on narrow, steep forest roads</w:t>
      </w:r>
    </w:p>
    <w:tbl>
      <w:tblPr>
        <w:tblStyle w:val="TableGrid"/>
        <w:tblW w:w="10045" w:type="dxa"/>
        <w:tblLook w:val="04A0" w:firstRow="1" w:lastRow="0" w:firstColumn="1" w:lastColumn="0" w:noHBand="0" w:noVBand="1"/>
      </w:tblPr>
      <w:tblGrid>
        <w:gridCol w:w="2753"/>
        <w:gridCol w:w="1094"/>
        <w:gridCol w:w="2005"/>
        <w:gridCol w:w="4193"/>
      </w:tblGrid>
      <w:tr w:rsidR="00FB3ABE" w:rsidRPr="00AA38A1" w:rsidTr="00FB3ABE">
        <w:trPr>
          <w:trHeight w:val="486"/>
        </w:trPr>
        <w:tc>
          <w:tcPr>
            <w:tcW w:w="2753" w:type="dxa"/>
          </w:tcPr>
          <w:p w:rsidR="00FB3ABE" w:rsidRDefault="00FB3ABE" w:rsidP="00235702">
            <w:pPr>
              <w:jc w:val="center"/>
              <w:rPr>
                <w:rFonts w:cstheme="minorHAnsi"/>
                <w:b/>
                <w:sz w:val="20"/>
                <w:szCs w:val="20"/>
              </w:rPr>
            </w:pPr>
            <w:proofErr w:type="spellStart"/>
            <w:r>
              <w:rPr>
                <w:rFonts w:cstheme="minorHAnsi"/>
                <w:b/>
                <w:bCs/>
                <w:color w:val="403151"/>
                <w:sz w:val="18"/>
                <w:szCs w:val="18"/>
              </w:rPr>
              <w:t>USAJobs</w:t>
            </w:r>
            <w:proofErr w:type="spellEnd"/>
            <w:r>
              <w:rPr>
                <w:rFonts w:cstheme="minorHAnsi"/>
                <w:b/>
                <w:bCs/>
                <w:color w:val="403151"/>
                <w:sz w:val="18"/>
                <w:szCs w:val="18"/>
              </w:rPr>
              <w:t xml:space="preserve"> Announcement #</w:t>
            </w:r>
          </w:p>
        </w:tc>
        <w:tc>
          <w:tcPr>
            <w:tcW w:w="1094" w:type="dxa"/>
          </w:tcPr>
          <w:p w:rsidR="00FB3ABE" w:rsidRPr="00626D2C" w:rsidRDefault="00FB3ABE" w:rsidP="00235702">
            <w:pPr>
              <w:jc w:val="center"/>
              <w:rPr>
                <w:rFonts w:cstheme="minorHAnsi"/>
                <w:b/>
                <w:sz w:val="20"/>
                <w:szCs w:val="20"/>
              </w:rPr>
            </w:pPr>
            <w:r>
              <w:rPr>
                <w:rFonts w:cstheme="minorHAnsi"/>
                <w:b/>
                <w:sz w:val="20"/>
                <w:szCs w:val="20"/>
              </w:rPr>
              <w:t>Position</w:t>
            </w:r>
          </w:p>
        </w:tc>
        <w:tc>
          <w:tcPr>
            <w:tcW w:w="2005" w:type="dxa"/>
          </w:tcPr>
          <w:p w:rsidR="00FB3ABE" w:rsidRPr="008E0D0A" w:rsidRDefault="00FB3ABE" w:rsidP="00235702">
            <w:pPr>
              <w:jc w:val="center"/>
              <w:rPr>
                <w:rFonts w:cstheme="minorHAnsi"/>
                <w:b/>
                <w:color w:val="C00000"/>
                <w:sz w:val="20"/>
                <w:szCs w:val="20"/>
              </w:rPr>
            </w:pPr>
            <w:r w:rsidRPr="008E0D0A">
              <w:rPr>
                <w:rFonts w:cstheme="minorHAnsi"/>
                <w:b/>
                <w:color w:val="C00000"/>
                <w:sz w:val="20"/>
                <w:szCs w:val="20"/>
              </w:rPr>
              <w:t xml:space="preserve">Duty Station </w:t>
            </w:r>
            <w:r w:rsidRPr="008E0D0A">
              <w:rPr>
                <w:rFonts w:cstheme="minorHAnsi"/>
                <w:b/>
                <w:color w:val="C00000"/>
                <w:sz w:val="16"/>
                <w:szCs w:val="16"/>
              </w:rPr>
              <w:t xml:space="preserve">(for </w:t>
            </w:r>
            <w:proofErr w:type="spellStart"/>
            <w:r w:rsidRPr="008E0D0A">
              <w:rPr>
                <w:rFonts w:cstheme="minorHAnsi"/>
                <w:b/>
                <w:color w:val="C00000"/>
                <w:sz w:val="16"/>
                <w:szCs w:val="16"/>
              </w:rPr>
              <w:t>USAjobs</w:t>
            </w:r>
            <w:proofErr w:type="spellEnd"/>
            <w:r w:rsidRPr="008E0D0A">
              <w:rPr>
                <w:rFonts w:cstheme="minorHAnsi"/>
                <w:b/>
                <w:color w:val="C00000"/>
                <w:sz w:val="16"/>
                <w:szCs w:val="16"/>
              </w:rPr>
              <w:t>)</w:t>
            </w:r>
          </w:p>
        </w:tc>
        <w:tc>
          <w:tcPr>
            <w:tcW w:w="4193" w:type="dxa"/>
          </w:tcPr>
          <w:p w:rsidR="00FB3ABE" w:rsidRPr="00AA38A1" w:rsidRDefault="00FB3ABE" w:rsidP="00235702">
            <w:pPr>
              <w:jc w:val="center"/>
              <w:rPr>
                <w:rFonts w:cstheme="minorHAnsi"/>
                <w:b/>
                <w:sz w:val="20"/>
                <w:szCs w:val="20"/>
              </w:rPr>
            </w:pPr>
            <w:r>
              <w:rPr>
                <w:rFonts w:cstheme="minorHAnsi"/>
                <w:b/>
                <w:sz w:val="20"/>
                <w:szCs w:val="20"/>
              </w:rPr>
              <w:t>Contact</w:t>
            </w:r>
          </w:p>
        </w:tc>
      </w:tr>
      <w:tr w:rsidR="00FB3ABE" w:rsidRPr="00B43058" w:rsidTr="00FB3ABE">
        <w:trPr>
          <w:trHeight w:val="998"/>
        </w:trPr>
        <w:tc>
          <w:tcPr>
            <w:tcW w:w="2753" w:type="dxa"/>
            <w:vAlign w:val="center"/>
          </w:tcPr>
          <w:p w:rsidR="00FB3ABE" w:rsidRDefault="00FB3ABE" w:rsidP="00235702">
            <w:pPr>
              <w:jc w:val="center"/>
              <w:rPr>
                <w:rFonts w:cstheme="minorHAnsi"/>
                <w:sz w:val="20"/>
                <w:szCs w:val="20"/>
              </w:rPr>
            </w:pPr>
            <w:r>
              <w:rPr>
                <w:rFonts w:cstheme="minorHAnsi"/>
                <w:sz w:val="20"/>
                <w:szCs w:val="20"/>
              </w:rPr>
              <w:t>To Be Announced</w:t>
            </w:r>
          </w:p>
          <w:p w:rsidR="00FB3ABE" w:rsidRDefault="00FB3ABE" w:rsidP="00235702">
            <w:pPr>
              <w:jc w:val="center"/>
              <w:rPr>
                <w:rFonts w:cstheme="minorHAnsi"/>
                <w:sz w:val="20"/>
                <w:szCs w:val="20"/>
              </w:rPr>
            </w:pPr>
          </w:p>
          <w:p w:rsidR="00FB3ABE" w:rsidRDefault="00FB3ABE" w:rsidP="00235702">
            <w:pPr>
              <w:jc w:val="center"/>
              <w:rPr>
                <w:rFonts w:cstheme="minorHAnsi"/>
                <w:sz w:val="20"/>
                <w:szCs w:val="20"/>
              </w:rPr>
            </w:pPr>
            <w:r>
              <w:rPr>
                <w:rFonts w:cstheme="minorHAnsi"/>
                <w:sz w:val="20"/>
                <w:szCs w:val="20"/>
              </w:rPr>
              <w:t>To Be Announced</w:t>
            </w:r>
          </w:p>
          <w:p w:rsidR="00FB3ABE" w:rsidRDefault="00FB3ABE" w:rsidP="00235702">
            <w:pPr>
              <w:jc w:val="center"/>
              <w:rPr>
                <w:rFonts w:cstheme="minorHAnsi"/>
                <w:sz w:val="20"/>
                <w:szCs w:val="20"/>
              </w:rPr>
            </w:pPr>
          </w:p>
          <w:p w:rsidR="00FB3ABE" w:rsidRDefault="00FB3ABE" w:rsidP="00235702">
            <w:pPr>
              <w:jc w:val="center"/>
              <w:rPr>
                <w:rFonts w:cstheme="minorHAnsi"/>
                <w:sz w:val="20"/>
                <w:szCs w:val="20"/>
              </w:rPr>
            </w:pPr>
            <w:r>
              <w:rPr>
                <w:rFonts w:cstheme="minorHAnsi"/>
                <w:sz w:val="20"/>
                <w:szCs w:val="20"/>
              </w:rPr>
              <w:t>To Be Announced</w:t>
            </w:r>
          </w:p>
          <w:p w:rsidR="00FB3ABE" w:rsidRPr="00D479B7" w:rsidRDefault="00FB3ABE" w:rsidP="00235702">
            <w:pPr>
              <w:jc w:val="center"/>
              <w:rPr>
                <w:rFonts w:cstheme="minorHAnsi"/>
                <w:sz w:val="20"/>
                <w:szCs w:val="20"/>
              </w:rPr>
            </w:pPr>
          </w:p>
        </w:tc>
        <w:tc>
          <w:tcPr>
            <w:tcW w:w="1094" w:type="dxa"/>
            <w:vAlign w:val="center"/>
          </w:tcPr>
          <w:p w:rsidR="00FB3ABE" w:rsidRDefault="00FB3ABE" w:rsidP="00235702">
            <w:pPr>
              <w:jc w:val="center"/>
              <w:rPr>
                <w:rFonts w:cstheme="minorHAnsi"/>
                <w:sz w:val="20"/>
                <w:szCs w:val="20"/>
              </w:rPr>
            </w:pPr>
            <w:r>
              <w:rPr>
                <w:rFonts w:cstheme="minorHAnsi"/>
                <w:sz w:val="20"/>
                <w:szCs w:val="20"/>
              </w:rPr>
              <w:t xml:space="preserve">GS-04 </w:t>
            </w:r>
            <w:r w:rsidRPr="00FB3ABE">
              <w:rPr>
                <w:rFonts w:cstheme="minorHAnsi"/>
                <w:sz w:val="16"/>
                <w:szCs w:val="16"/>
              </w:rPr>
              <w:t>(Wildlife)</w:t>
            </w:r>
          </w:p>
          <w:p w:rsidR="00FB3ABE" w:rsidRDefault="00FB3ABE" w:rsidP="00235702">
            <w:pPr>
              <w:jc w:val="center"/>
              <w:rPr>
                <w:rFonts w:cstheme="minorHAnsi"/>
                <w:sz w:val="20"/>
                <w:szCs w:val="20"/>
              </w:rPr>
            </w:pPr>
            <w:r>
              <w:rPr>
                <w:rFonts w:cstheme="minorHAnsi"/>
                <w:sz w:val="20"/>
                <w:szCs w:val="20"/>
              </w:rPr>
              <w:t xml:space="preserve">GS-04 </w:t>
            </w:r>
            <w:r w:rsidRPr="00FB3ABE">
              <w:rPr>
                <w:rFonts w:cstheme="minorHAnsi"/>
                <w:sz w:val="16"/>
                <w:szCs w:val="16"/>
              </w:rPr>
              <w:t>(Fisheries)</w:t>
            </w:r>
          </w:p>
          <w:p w:rsidR="00FB3ABE" w:rsidRPr="00B43058" w:rsidRDefault="00FB3ABE" w:rsidP="00235702">
            <w:pPr>
              <w:jc w:val="center"/>
              <w:rPr>
                <w:rFonts w:cstheme="minorHAnsi"/>
                <w:sz w:val="20"/>
                <w:szCs w:val="20"/>
              </w:rPr>
            </w:pPr>
            <w:r>
              <w:rPr>
                <w:rFonts w:cstheme="minorHAnsi"/>
                <w:sz w:val="20"/>
                <w:szCs w:val="20"/>
              </w:rPr>
              <w:t xml:space="preserve">GS-03 </w:t>
            </w:r>
            <w:r w:rsidRPr="00FB3ABE">
              <w:rPr>
                <w:rFonts w:cstheme="minorHAnsi"/>
                <w:sz w:val="16"/>
                <w:szCs w:val="16"/>
              </w:rPr>
              <w:t>(Bio Aide)</w:t>
            </w:r>
          </w:p>
        </w:tc>
        <w:tc>
          <w:tcPr>
            <w:tcW w:w="2005" w:type="dxa"/>
          </w:tcPr>
          <w:p w:rsidR="00FB3ABE" w:rsidRDefault="00FB3ABE" w:rsidP="00FB3ABE">
            <w:pPr>
              <w:jc w:val="center"/>
              <w:rPr>
                <w:rFonts w:cstheme="minorHAnsi"/>
                <w:color w:val="C00000"/>
                <w:sz w:val="20"/>
                <w:szCs w:val="20"/>
              </w:rPr>
            </w:pPr>
            <w:r>
              <w:rPr>
                <w:rFonts w:cstheme="minorHAnsi"/>
                <w:sz w:val="20"/>
                <w:szCs w:val="20"/>
              </w:rPr>
              <w:t>Avery</w:t>
            </w:r>
            <w:r w:rsidRPr="008D3373">
              <w:rPr>
                <w:rFonts w:cstheme="minorHAnsi"/>
                <w:color w:val="C00000"/>
                <w:sz w:val="20"/>
                <w:szCs w:val="20"/>
              </w:rPr>
              <w:t>***</w:t>
            </w:r>
          </w:p>
          <w:p w:rsidR="00FB3ABE" w:rsidRDefault="00FB3ABE" w:rsidP="00FB3ABE">
            <w:pPr>
              <w:jc w:val="center"/>
              <w:rPr>
                <w:rFonts w:cstheme="minorHAnsi"/>
                <w:color w:val="C00000"/>
                <w:sz w:val="20"/>
                <w:szCs w:val="20"/>
              </w:rPr>
            </w:pPr>
          </w:p>
          <w:p w:rsidR="00FB3ABE" w:rsidRDefault="00FB3ABE" w:rsidP="00FB3ABE">
            <w:pPr>
              <w:jc w:val="center"/>
              <w:rPr>
                <w:rFonts w:cstheme="minorHAnsi"/>
                <w:color w:val="C00000"/>
                <w:sz w:val="20"/>
                <w:szCs w:val="20"/>
              </w:rPr>
            </w:pPr>
            <w:r>
              <w:rPr>
                <w:rFonts w:cstheme="minorHAnsi"/>
                <w:sz w:val="20"/>
                <w:szCs w:val="20"/>
              </w:rPr>
              <w:t>Avery</w:t>
            </w:r>
            <w:r w:rsidRPr="008D3373">
              <w:rPr>
                <w:rFonts w:cstheme="minorHAnsi"/>
                <w:color w:val="C00000"/>
                <w:sz w:val="20"/>
                <w:szCs w:val="20"/>
              </w:rPr>
              <w:t>***</w:t>
            </w:r>
          </w:p>
          <w:p w:rsidR="00FB3ABE" w:rsidRDefault="00FB3ABE" w:rsidP="00FB3ABE">
            <w:pPr>
              <w:jc w:val="center"/>
              <w:rPr>
                <w:rFonts w:cstheme="minorHAnsi"/>
                <w:color w:val="C00000"/>
                <w:sz w:val="20"/>
                <w:szCs w:val="20"/>
              </w:rPr>
            </w:pPr>
          </w:p>
          <w:p w:rsidR="00FB3ABE" w:rsidRPr="00B43058" w:rsidRDefault="00FB3ABE" w:rsidP="00FB3ABE">
            <w:pPr>
              <w:jc w:val="center"/>
              <w:rPr>
                <w:rFonts w:cstheme="minorHAnsi"/>
                <w:sz w:val="20"/>
                <w:szCs w:val="20"/>
              </w:rPr>
            </w:pPr>
            <w:r>
              <w:rPr>
                <w:rFonts w:cstheme="minorHAnsi"/>
                <w:sz w:val="20"/>
                <w:szCs w:val="20"/>
              </w:rPr>
              <w:t>Avery</w:t>
            </w:r>
            <w:r w:rsidRPr="008D3373">
              <w:rPr>
                <w:rFonts w:cstheme="minorHAnsi"/>
                <w:color w:val="C00000"/>
                <w:sz w:val="20"/>
                <w:szCs w:val="20"/>
              </w:rPr>
              <w:t>***</w:t>
            </w:r>
          </w:p>
        </w:tc>
        <w:tc>
          <w:tcPr>
            <w:tcW w:w="4193" w:type="dxa"/>
          </w:tcPr>
          <w:p w:rsidR="00FB3ABE" w:rsidRDefault="00FB3ABE" w:rsidP="00235702">
            <w:pPr>
              <w:jc w:val="center"/>
              <w:rPr>
                <w:rFonts w:cstheme="minorHAnsi"/>
                <w:sz w:val="20"/>
                <w:szCs w:val="20"/>
              </w:rPr>
            </w:pPr>
          </w:p>
          <w:p w:rsidR="00FB3ABE" w:rsidRDefault="00FB3ABE" w:rsidP="00235702">
            <w:pPr>
              <w:jc w:val="center"/>
              <w:rPr>
                <w:rFonts w:cstheme="minorHAnsi"/>
                <w:sz w:val="20"/>
                <w:szCs w:val="20"/>
              </w:rPr>
            </w:pPr>
            <w:r>
              <w:rPr>
                <w:rFonts w:cstheme="minorHAnsi"/>
                <w:sz w:val="20"/>
                <w:szCs w:val="20"/>
              </w:rPr>
              <w:t xml:space="preserve">Lisa </w:t>
            </w:r>
            <w:proofErr w:type="spellStart"/>
            <w:r>
              <w:rPr>
                <w:rFonts w:cstheme="minorHAnsi"/>
                <w:sz w:val="20"/>
                <w:szCs w:val="20"/>
              </w:rPr>
              <w:t>Hawdon</w:t>
            </w:r>
            <w:proofErr w:type="spellEnd"/>
          </w:p>
          <w:p w:rsidR="00FB3ABE" w:rsidRDefault="00FB3ABE" w:rsidP="00235702">
            <w:pPr>
              <w:jc w:val="center"/>
              <w:rPr>
                <w:rFonts w:cstheme="minorHAnsi"/>
                <w:sz w:val="20"/>
                <w:szCs w:val="20"/>
              </w:rPr>
            </w:pPr>
            <w:r>
              <w:rPr>
                <w:rFonts w:cstheme="minorHAnsi"/>
                <w:sz w:val="20"/>
                <w:szCs w:val="20"/>
              </w:rPr>
              <w:t>208-245-6045</w:t>
            </w:r>
          </w:p>
          <w:p w:rsidR="00FB3ABE" w:rsidRPr="00B43058" w:rsidRDefault="00FB3ABE" w:rsidP="00235702">
            <w:pPr>
              <w:jc w:val="center"/>
              <w:rPr>
                <w:rFonts w:cstheme="minorHAnsi"/>
                <w:sz w:val="20"/>
                <w:szCs w:val="20"/>
              </w:rPr>
            </w:pPr>
            <w:hyperlink r:id="rId13" w:history="1">
              <w:r w:rsidRPr="0042400A">
                <w:rPr>
                  <w:rStyle w:val="Hyperlink"/>
                  <w:rFonts w:cstheme="minorHAnsi"/>
                  <w:sz w:val="20"/>
                  <w:szCs w:val="20"/>
                </w:rPr>
                <w:t>lhawdon@fs.fed.us</w:t>
              </w:r>
            </w:hyperlink>
            <w:r>
              <w:rPr>
                <w:rFonts w:cstheme="minorHAnsi"/>
                <w:sz w:val="20"/>
                <w:szCs w:val="20"/>
              </w:rPr>
              <w:t xml:space="preserve"> </w:t>
            </w:r>
          </w:p>
        </w:tc>
      </w:tr>
    </w:tbl>
    <w:p w:rsidR="00FB3ABE" w:rsidRDefault="00FB3ABE" w:rsidP="00B449F4">
      <w:pPr>
        <w:spacing w:line="240" w:lineRule="auto"/>
        <w:rPr>
          <w:rFonts w:cstheme="minorHAnsi"/>
          <w:color w:val="C00000"/>
          <w:sz w:val="24"/>
          <w:szCs w:val="24"/>
        </w:rPr>
      </w:pPr>
    </w:p>
    <w:p w:rsidR="00815A43" w:rsidRDefault="00815A43" w:rsidP="00B449F4">
      <w:pPr>
        <w:spacing w:line="240" w:lineRule="auto"/>
        <w:rPr>
          <w:rFonts w:cstheme="minorHAnsi"/>
          <w:color w:val="C00000"/>
          <w:sz w:val="24"/>
          <w:szCs w:val="24"/>
        </w:rPr>
      </w:pPr>
    </w:p>
    <w:p w:rsidR="00815A43" w:rsidRDefault="00815A43" w:rsidP="00B449F4">
      <w:pPr>
        <w:spacing w:line="240" w:lineRule="auto"/>
        <w:rPr>
          <w:rFonts w:ascii="Arial" w:hAnsi="Arial" w:cs="Arial"/>
          <w:b/>
          <w:sz w:val="24"/>
          <w:szCs w:val="24"/>
          <w:u w:val="single"/>
        </w:rPr>
      </w:pPr>
      <w:r>
        <w:rPr>
          <w:rFonts w:ascii="Arial" w:hAnsi="Arial" w:cs="Arial"/>
          <w:b/>
          <w:sz w:val="24"/>
          <w:szCs w:val="24"/>
          <w:u w:val="single"/>
        </w:rPr>
        <w:lastRenderedPageBreak/>
        <w:t>Engineering</w:t>
      </w:r>
      <w:r w:rsidRPr="00815A43">
        <w:rPr>
          <w:rFonts w:ascii="Arial" w:hAnsi="Arial" w:cs="Arial"/>
          <w:b/>
          <w:sz w:val="24"/>
          <w:szCs w:val="24"/>
          <w:u w:val="single"/>
        </w:rPr>
        <w:t xml:space="preserve"> Technician Position</w:t>
      </w:r>
      <w:r w:rsidR="00361102">
        <w:rPr>
          <w:rFonts w:ascii="Arial" w:hAnsi="Arial" w:cs="Arial"/>
          <w:b/>
          <w:sz w:val="24"/>
          <w:szCs w:val="24"/>
          <w:u w:val="single"/>
        </w:rPr>
        <w:t xml:space="preserve"> </w:t>
      </w:r>
      <w:r>
        <w:rPr>
          <w:rFonts w:ascii="Arial" w:hAnsi="Arial" w:cs="Arial"/>
          <w:b/>
          <w:sz w:val="24"/>
          <w:szCs w:val="24"/>
          <w:u w:val="single"/>
        </w:rPr>
        <w:t>(Roads)</w:t>
      </w:r>
    </w:p>
    <w:p w:rsidR="00815A43" w:rsidRPr="00361102" w:rsidRDefault="00815A43" w:rsidP="00B449F4">
      <w:pPr>
        <w:spacing w:line="240" w:lineRule="auto"/>
        <w:rPr>
          <w:rFonts w:cs="Arial"/>
        </w:rPr>
      </w:pPr>
      <w:r w:rsidRPr="00815A43">
        <w:rPr>
          <w:rFonts w:cs="Arial"/>
          <w:b/>
        </w:rPr>
        <w:t xml:space="preserve">Duties </w:t>
      </w:r>
      <w:r>
        <w:rPr>
          <w:rFonts w:cs="Arial"/>
          <w:b/>
        </w:rPr>
        <w:t>–</w:t>
      </w:r>
      <w:r w:rsidRPr="00815A43">
        <w:rPr>
          <w:rFonts w:cs="Arial"/>
          <w:b/>
        </w:rPr>
        <w:t xml:space="preserve"> </w:t>
      </w:r>
      <w:r w:rsidR="00361102">
        <w:rPr>
          <w:rFonts w:cs="Arial"/>
        </w:rPr>
        <w:t xml:space="preserve">Installing signs, route numbers, mile markers and directional signs.  Installing and collecting information from traffic counters on cost share roads.  Employee should be able to work independently while navigating thru the National Forest.  </w:t>
      </w:r>
      <w:r w:rsidR="00316EC3">
        <w:rPr>
          <w:rFonts w:cs="Arial"/>
        </w:rPr>
        <w:t>Position will work in support of the District Cost Share Roads program as well as working on upcoming Travel Management implementation.</w:t>
      </w:r>
    </w:p>
    <w:tbl>
      <w:tblPr>
        <w:tblW w:w="9924" w:type="dxa"/>
        <w:tblCellMar>
          <w:left w:w="0" w:type="dxa"/>
          <w:right w:w="0" w:type="dxa"/>
        </w:tblCellMar>
        <w:tblLook w:val="04A0" w:firstRow="1" w:lastRow="0" w:firstColumn="1" w:lastColumn="0" w:noHBand="0" w:noVBand="1"/>
      </w:tblPr>
      <w:tblGrid>
        <w:gridCol w:w="2809"/>
        <w:gridCol w:w="973"/>
        <w:gridCol w:w="1999"/>
        <w:gridCol w:w="4143"/>
      </w:tblGrid>
      <w:tr w:rsidR="00815A43" w:rsidRPr="006071BB" w:rsidTr="00235702">
        <w:trPr>
          <w:trHeight w:val="653"/>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5A43" w:rsidRDefault="00815A43" w:rsidP="00235702">
            <w:pPr>
              <w:spacing w:after="0"/>
              <w:jc w:val="center"/>
              <w:rPr>
                <w:rFonts w:ascii="Calibri" w:eastAsiaTheme="minorHAnsi" w:hAnsi="Calibri" w:cs="Calibri"/>
                <w:b/>
                <w:bCs/>
                <w:color w:val="403151"/>
                <w:sz w:val="18"/>
                <w:szCs w:val="18"/>
              </w:rPr>
            </w:pPr>
            <w:proofErr w:type="spellStart"/>
            <w:r>
              <w:rPr>
                <w:b/>
                <w:bCs/>
                <w:color w:val="403151"/>
                <w:sz w:val="18"/>
                <w:szCs w:val="18"/>
              </w:rPr>
              <w:t>USAJobs</w:t>
            </w:r>
            <w:proofErr w:type="spellEnd"/>
            <w:r>
              <w:rPr>
                <w:b/>
                <w:bCs/>
                <w:color w:val="403151"/>
                <w:sz w:val="18"/>
                <w:szCs w:val="18"/>
              </w:rPr>
              <w:t xml:space="preserve"> Announcement #</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5A43" w:rsidRDefault="00815A43" w:rsidP="00235702">
            <w:pPr>
              <w:spacing w:after="0"/>
              <w:jc w:val="center"/>
              <w:rPr>
                <w:rFonts w:ascii="Calibri" w:eastAsiaTheme="minorHAnsi" w:hAnsi="Calibri" w:cs="Calibri"/>
                <w:b/>
                <w:bCs/>
                <w:sz w:val="18"/>
                <w:szCs w:val="18"/>
              </w:rPr>
            </w:pPr>
            <w:r>
              <w:rPr>
                <w:b/>
                <w:bCs/>
                <w:sz w:val="18"/>
                <w:szCs w:val="18"/>
              </w:rPr>
              <w:t>Grade</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5A43" w:rsidRPr="008E0D0A" w:rsidRDefault="00815A43" w:rsidP="00235702">
            <w:pPr>
              <w:jc w:val="center"/>
              <w:rPr>
                <w:rFonts w:cstheme="minorHAnsi"/>
                <w:b/>
                <w:color w:val="C00000"/>
                <w:sz w:val="20"/>
                <w:szCs w:val="20"/>
              </w:rPr>
            </w:pPr>
            <w:r w:rsidRPr="008E0D0A">
              <w:rPr>
                <w:rFonts w:cstheme="minorHAnsi"/>
                <w:b/>
                <w:color w:val="C00000"/>
                <w:sz w:val="20"/>
                <w:szCs w:val="20"/>
              </w:rPr>
              <w:t xml:space="preserve">Duty Station </w:t>
            </w:r>
            <w:r w:rsidRPr="008E0D0A">
              <w:rPr>
                <w:rFonts w:cstheme="minorHAnsi"/>
                <w:b/>
                <w:color w:val="C00000"/>
                <w:sz w:val="16"/>
                <w:szCs w:val="16"/>
              </w:rPr>
              <w:t xml:space="preserve">(for </w:t>
            </w:r>
            <w:proofErr w:type="spellStart"/>
            <w:r w:rsidRPr="008E0D0A">
              <w:rPr>
                <w:rFonts w:cstheme="minorHAnsi"/>
                <w:b/>
                <w:color w:val="C00000"/>
                <w:sz w:val="16"/>
                <w:szCs w:val="16"/>
              </w:rPr>
              <w:t>USAjobs</w:t>
            </w:r>
            <w:proofErr w:type="spellEnd"/>
            <w:r w:rsidRPr="008E0D0A">
              <w:rPr>
                <w:rFonts w:cstheme="minorHAnsi"/>
                <w:b/>
                <w:color w:val="C00000"/>
                <w:sz w:val="16"/>
                <w:szCs w:val="16"/>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5A43" w:rsidRPr="006071BB" w:rsidRDefault="00815A43" w:rsidP="00235702">
            <w:pPr>
              <w:spacing w:after="0"/>
              <w:jc w:val="center"/>
              <w:rPr>
                <w:rFonts w:ascii="Calibri" w:eastAsiaTheme="minorHAnsi" w:hAnsi="Calibri" w:cs="Calibri"/>
                <w:b/>
                <w:bCs/>
                <w:sz w:val="20"/>
                <w:szCs w:val="20"/>
              </w:rPr>
            </w:pPr>
            <w:r w:rsidRPr="006071BB">
              <w:rPr>
                <w:b/>
                <w:bCs/>
                <w:sz w:val="20"/>
                <w:szCs w:val="20"/>
              </w:rPr>
              <w:t>Contact</w:t>
            </w:r>
            <w:r>
              <w:rPr>
                <w:b/>
                <w:bCs/>
                <w:sz w:val="20"/>
                <w:szCs w:val="20"/>
              </w:rPr>
              <w:t>(s)</w:t>
            </w:r>
          </w:p>
        </w:tc>
      </w:tr>
      <w:tr w:rsidR="00815A43" w:rsidRPr="00D479B7" w:rsidTr="00235702">
        <w:trPr>
          <w:trHeight w:val="1483"/>
        </w:trPr>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A43" w:rsidRDefault="00815A43" w:rsidP="00235702">
            <w:pPr>
              <w:autoSpaceDE w:val="0"/>
              <w:autoSpaceDN w:val="0"/>
              <w:spacing w:after="0"/>
              <w:jc w:val="center"/>
              <w:rPr>
                <w:rFonts w:ascii="Calibri" w:eastAsiaTheme="minorHAnsi" w:hAnsi="Calibri" w:cs="Calibri"/>
                <w:sz w:val="18"/>
                <w:szCs w:val="18"/>
              </w:rPr>
            </w:pPr>
          </w:p>
          <w:p w:rsidR="00815A43" w:rsidRDefault="00815A43" w:rsidP="00235702">
            <w:pPr>
              <w:autoSpaceDE w:val="0"/>
              <w:autoSpaceDN w:val="0"/>
              <w:spacing w:after="0"/>
              <w:jc w:val="center"/>
              <w:rPr>
                <w:rFonts w:ascii="Calibri" w:eastAsiaTheme="minorHAnsi" w:hAnsi="Calibri" w:cs="Calibri"/>
                <w:sz w:val="18"/>
                <w:szCs w:val="18"/>
              </w:rPr>
            </w:pPr>
          </w:p>
          <w:p w:rsidR="00815A43" w:rsidRDefault="00815A43" w:rsidP="00235702">
            <w:pPr>
              <w:autoSpaceDE w:val="0"/>
              <w:autoSpaceDN w:val="0"/>
              <w:spacing w:after="0"/>
              <w:jc w:val="center"/>
              <w:rPr>
                <w:rFonts w:ascii="Calibri" w:eastAsiaTheme="minorHAnsi" w:hAnsi="Calibri" w:cs="Calibri"/>
                <w:sz w:val="20"/>
                <w:szCs w:val="20"/>
              </w:rPr>
            </w:pPr>
          </w:p>
          <w:p w:rsidR="00815A43" w:rsidRPr="00B449F4" w:rsidRDefault="00815A43" w:rsidP="00235702">
            <w:pPr>
              <w:autoSpaceDE w:val="0"/>
              <w:autoSpaceDN w:val="0"/>
              <w:spacing w:after="0"/>
              <w:jc w:val="center"/>
              <w:rPr>
                <w:rFonts w:ascii="Calibri" w:eastAsiaTheme="minorHAnsi" w:hAnsi="Calibri" w:cs="Calibri"/>
                <w:sz w:val="20"/>
                <w:szCs w:val="20"/>
              </w:rPr>
            </w:pPr>
            <w:r w:rsidRPr="00B449F4">
              <w:rPr>
                <w:rFonts w:ascii="Calibri" w:eastAsiaTheme="minorHAnsi" w:hAnsi="Calibri" w:cs="Calibri"/>
                <w:sz w:val="20"/>
                <w:szCs w:val="20"/>
              </w:rPr>
              <w:t>To Be Announced</w:t>
            </w:r>
          </w:p>
          <w:p w:rsidR="00815A43" w:rsidRDefault="00815A43" w:rsidP="00235702">
            <w:pPr>
              <w:autoSpaceDE w:val="0"/>
              <w:autoSpaceDN w:val="0"/>
              <w:spacing w:after="0"/>
              <w:jc w:val="center"/>
              <w:rPr>
                <w:rFonts w:ascii="Calibri" w:eastAsiaTheme="minorHAnsi" w:hAnsi="Calibri" w:cs="Calibri"/>
                <w:sz w:val="18"/>
                <w:szCs w:val="18"/>
              </w:rPr>
            </w:pP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815A43" w:rsidRDefault="00815A43" w:rsidP="00235702">
            <w:pPr>
              <w:spacing w:after="0"/>
              <w:jc w:val="center"/>
              <w:rPr>
                <w:rFonts w:ascii="Calibri" w:eastAsiaTheme="minorHAnsi" w:hAnsi="Calibri" w:cs="Calibri"/>
                <w:sz w:val="20"/>
                <w:szCs w:val="20"/>
              </w:rPr>
            </w:pPr>
          </w:p>
          <w:p w:rsidR="00815A43" w:rsidRDefault="00815A43" w:rsidP="00235702">
            <w:pPr>
              <w:spacing w:after="0"/>
              <w:jc w:val="center"/>
              <w:rPr>
                <w:rFonts w:ascii="Calibri" w:eastAsiaTheme="minorHAnsi" w:hAnsi="Calibri" w:cs="Calibri"/>
                <w:sz w:val="20"/>
                <w:szCs w:val="20"/>
              </w:rPr>
            </w:pPr>
          </w:p>
          <w:p w:rsidR="00815A43" w:rsidRDefault="00815A43" w:rsidP="00235702">
            <w:pPr>
              <w:spacing w:after="0"/>
              <w:jc w:val="center"/>
              <w:rPr>
                <w:rFonts w:ascii="Calibri" w:eastAsiaTheme="minorHAnsi" w:hAnsi="Calibri" w:cs="Calibri"/>
                <w:sz w:val="20"/>
                <w:szCs w:val="20"/>
              </w:rPr>
            </w:pPr>
          </w:p>
          <w:p w:rsidR="00815A43" w:rsidRPr="00D479B7" w:rsidRDefault="00815A43" w:rsidP="00235702">
            <w:pPr>
              <w:spacing w:after="0"/>
              <w:jc w:val="center"/>
              <w:rPr>
                <w:rFonts w:ascii="Calibri" w:eastAsiaTheme="minorHAnsi" w:hAnsi="Calibri" w:cs="Calibri"/>
                <w:sz w:val="20"/>
                <w:szCs w:val="20"/>
              </w:rPr>
            </w:pPr>
            <w:r>
              <w:rPr>
                <w:rFonts w:ascii="Calibri" w:eastAsiaTheme="minorHAnsi" w:hAnsi="Calibri" w:cs="Calibri"/>
                <w:sz w:val="20"/>
                <w:szCs w:val="20"/>
              </w:rPr>
              <w:t>GS-05</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815A43" w:rsidRDefault="00815A43" w:rsidP="00235702">
            <w:pPr>
              <w:spacing w:after="0"/>
              <w:jc w:val="center"/>
              <w:rPr>
                <w:sz w:val="20"/>
                <w:szCs w:val="20"/>
              </w:rPr>
            </w:pPr>
          </w:p>
          <w:p w:rsidR="00815A43" w:rsidRDefault="00815A43" w:rsidP="00235702">
            <w:pPr>
              <w:spacing w:after="0"/>
              <w:jc w:val="center"/>
              <w:rPr>
                <w:sz w:val="20"/>
                <w:szCs w:val="20"/>
              </w:rPr>
            </w:pPr>
          </w:p>
          <w:p w:rsidR="00815A43" w:rsidRPr="00D479B7" w:rsidRDefault="00815A43" w:rsidP="00235702">
            <w:pPr>
              <w:spacing w:after="0"/>
              <w:jc w:val="center"/>
              <w:rPr>
                <w:sz w:val="20"/>
                <w:szCs w:val="20"/>
              </w:rPr>
            </w:pPr>
            <w:r w:rsidRPr="00D479B7">
              <w:rPr>
                <w:sz w:val="20"/>
                <w:szCs w:val="20"/>
              </w:rPr>
              <w:t>St. Maries</w:t>
            </w:r>
            <w:r w:rsidR="00316EC3">
              <w:rPr>
                <w:sz w:val="20"/>
                <w:szCs w:val="20"/>
              </w:rPr>
              <w:t>/</w:t>
            </w:r>
          </w:p>
          <w:p w:rsidR="00815A43" w:rsidRPr="00D479B7" w:rsidRDefault="00815A43" w:rsidP="00235702">
            <w:pPr>
              <w:spacing w:after="0"/>
              <w:jc w:val="center"/>
              <w:rPr>
                <w:rFonts w:ascii="Calibri" w:eastAsiaTheme="minorHAnsi" w:hAnsi="Calibri" w:cs="Calibri"/>
                <w:sz w:val="20"/>
                <w:szCs w:val="20"/>
              </w:rPr>
            </w:pPr>
            <w:r w:rsidRPr="00D479B7">
              <w:rPr>
                <w:sz w:val="20"/>
                <w:szCs w:val="20"/>
              </w:rPr>
              <w:t>Avery</w:t>
            </w:r>
            <w:r w:rsidRPr="00D479B7">
              <w:rPr>
                <w:rFonts w:cstheme="minorHAnsi"/>
                <w:color w:val="C00000"/>
                <w:sz w:val="20"/>
                <w:szCs w:val="20"/>
              </w:rPr>
              <w:t>***</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A43" w:rsidRDefault="00815A43" w:rsidP="00235702">
            <w:pPr>
              <w:spacing w:after="0"/>
              <w:jc w:val="center"/>
              <w:rPr>
                <w:sz w:val="20"/>
                <w:szCs w:val="20"/>
              </w:rPr>
            </w:pPr>
            <w:r>
              <w:rPr>
                <w:sz w:val="20"/>
                <w:szCs w:val="20"/>
              </w:rPr>
              <w:t>Gerri Bush</w:t>
            </w:r>
          </w:p>
          <w:p w:rsidR="00815A43" w:rsidRDefault="00815A43" w:rsidP="00235702">
            <w:pPr>
              <w:spacing w:after="0"/>
              <w:jc w:val="center"/>
              <w:rPr>
                <w:sz w:val="20"/>
                <w:szCs w:val="20"/>
              </w:rPr>
            </w:pPr>
            <w:r>
              <w:rPr>
                <w:sz w:val="20"/>
                <w:szCs w:val="20"/>
              </w:rPr>
              <w:t>208-245-6043</w:t>
            </w:r>
          </w:p>
          <w:p w:rsidR="00815A43" w:rsidRDefault="00815A43" w:rsidP="00235702">
            <w:pPr>
              <w:spacing w:after="0"/>
              <w:jc w:val="center"/>
              <w:rPr>
                <w:sz w:val="20"/>
                <w:szCs w:val="20"/>
              </w:rPr>
            </w:pPr>
            <w:hyperlink r:id="rId14" w:history="1">
              <w:r w:rsidRPr="008D190C">
                <w:rPr>
                  <w:rStyle w:val="Hyperlink"/>
                  <w:sz w:val="20"/>
                  <w:szCs w:val="20"/>
                </w:rPr>
                <w:t>gbush@fs.fed.us</w:t>
              </w:r>
            </w:hyperlink>
          </w:p>
          <w:p w:rsidR="00815A43" w:rsidRDefault="00815A43" w:rsidP="00235702">
            <w:pPr>
              <w:spacing w:after="0"/>
              <w:jc w:val="center"/>
              <w:rPr>
                <w:sz w:val="20"/>
                <w:szCs w:val="20"/>
              </w:rPr>
            </w:pPr>
            <w:r>
              <w:rPr>
                <w:sz w:val="20"/>
                <w:szCs w:val="20"/>
              </w:rPr>
              <w:t>or</w:t>
            </w:r>
          </w:p>
          <w:p w:rsidR="00815A43" w:rsidRDefault="00815A43" w:rsidP="00235702">
            <w:pPr>
              <w:spacing w:after="0"/>
              <w:jc w:val="center"/>
              <w:rPr>
                <w:sz w:val="20"/>
                <w:szCs w:val="20"/>
              </w:rPr>
            </w:pPr>
            <w:r>
              <w:rPr>
                <w:sz w:val="20"/>
                <w:szCs w:val="20"/>
              </w:rPr>
              <w:t>Jonathan Stein</w:t>
            </w:r>
          </w:p>
          <w:p w:rsidR="00815A43" w:rsidRDefault="00815A43" w:rsidP="00235702">
            <w:pPr>
              <w:spacing w:after="0"/>
              <w:jc w:val="center"/>
              <w:rPr>
                <w:sz w:val="20"/>
                <w:szCs w:val="20"/>
              </w:rPr>
            </w:pPr>
            <w:r>
              <w:rPr>
                <w:sz w:val="20"/>
                <w:szCs w:val="20"/>
              </w:rPr>
              <w:t>208-245-6013</w:t>
            </w:r>
          </w:p>
          <w:p w:rsidR="00815A43" w:rsidRDefault="00815A43" w:rsidP="00235702">
            <w:pPr>
              <w:spacing w:after="0"/>
              <w:jc w:val="center"/>
              <w:rPr>
                <w:rFonts w:ascii="Calibri" w:eastAsiaTheme="minorHAnsi" w:hAnsi="Calibri" w:cs="Calibri"/>
                <w:sz w:val="20"/>
                <w:szCs w:val="20"/>
              </w:rPr>
            </w:pPr>
            <w:hyperlink r:id="rId15" w:history="1">
              <w:r w:rsidRPr="008D190C">
                <w:rPr>
                  <w:rStyle w:val="Hyperlink"/>
                  <w:sz w:val="20"/>
                  <w:szCs w:val="20"/>
                </w:rPr>
                <w:t>jastein@fs.fed.us</w:t>
              </w:r>
            </w:hyperlink>
            <w:r>
              <w:rPr>
                <w:sz w:val="20"/>
                <w:szCs w:val="20"/>
              </w:rPr>
              <w:t xml:space="preserve"> </w:t>
            </w:r>
          </w:p>
          <w:p w:rsidR="00815A43" w:rsidRPr="00D479B7" w:rsidRDefault="00815A43" w:rsidP="00235702">
            <w:pPr>
              <w:spacing w:after="0"/>
              <w:jc w:val="center"/>
              <w:rPr>
                <w:rFonts w:ascii="Calibri" w:eastAsiaTheme="minorHAnsi" w:hAnsi="Calibri" w:cs="Calibri"/>
                <w:sz w:val="20"/>
                <w:szCs w:val="20"/>
              </w:rPr>
            </w:pPr>
          </w:p>
        </w:tc>
      </w:tr>
    </w:tbl>
    <w:p w:rsidR="00B449F4" w:rsidRPr="008A5F49" w:rsidRDefault="00B449F4" w:rsidP="00B449F4">
      <w:pPr>
        <w:spacing w:line="240" w:lineRule="auto"/>
        <w:rPr>
          <w:rFonts w:cstheme="minorHAnsi"/>
          <w:sz w:val="24"/>
          <w:szCs w:val="24"/>
        </w:rPr>
      </w:pPr>
      <w:r w:rsidRPr="008A5F49">
        <w:rPr>
          <w:rFonts w:cstheme="minorHAnsi"/>
          <w:color w:val="C00000"/>
          <w:sz w:val="24"/>
          <w:szCs w:val="24"/>
        </w:rPr>
        <w:t xml:space="preserve">*** </w:t>
      </w:r>
      <w:r w:rsidRPr="008A5F49">
        <w:rPr>
          <w:rFonts w:cstheme="minorHAnsi"/>
          <w:b/>
          <w:sz w:val="24"/>
          <w:szCs w:val="24"/>
        </w:rPr>
        <w:t>Government Bunkhouse May Be Available</w:t>
      </w:r>
    </w:p>
    <w:p w:rsidR="00815A43" w:rsidRDefault="00815A43" w:rsidP="00162F88">
      <w:pPr>
        <w:spacing w:line="240" w:lineRule="auto"/>
        <w:rPr>
          <w:rFonts w:cstheme="minorHAnsi"/>
        </w:rPr>
      </w:pPr>
    </w:p>
    <w:p w:rsidR="00815A43" w:rsidRDefault="00815A43" w:rsidP="00162F88">
      <w:pPr>
        <w:spacing w:line="240" w:lineRule="auto"/>
        <w:rPr>
          <w:rFonts w:cstheme="minorHAnsi"/>
        </w:rPr>
      </w:pPr>
    </w:p>
    <w:p w:rsidR="00162F88" w:rsidRDefault="00162F88" w:rsidP="00162F88">
      <w:pPr>
        <w:spacing w:line="240" w:lineRule="auto"/>
        <w:rPr>
          <w:rFonts w:cstheme="minorHAnsi"/>
        </w:rPr>
      </w:pPr>
      <w:r w:rsidRPr="008D3373">
        <w:rPr>
          <w:rFonts w:cstheme="minorHAnsi"/>
        </w:rPr>
        <w:t xml:space="preserve">We expect </w:t>
      </w:r>
      <w:r w:rsidR="001012B9">
        <w:rPr>
          <w:rFonts w:cstheme="minorHAnsi"/>
        </w:rPr>
        <w:t>programs</w:t>
      </w:r>
      <w:r w:rsidRPr="008D3373">
        <w:rPr>
          <w:rFonts w:cstheme="minorHAnsi"/>
        </w:rPr>
        <w:t xml:space="preserve"> to start requesting referral lists starting </w:t>
      </w:r>
      <w:r w:rsidR="0094465D">
        <w:rPr>
          <w:rFonts w:cstheme="minorHAnsi"/>
          <w:b/>
          <w:color w:val="FF0000"/>
        </w:rPr>
        <w:t xml:space="preserve">March </w:t>
      </w:r>
      <w:r w:rsidR="00943264">
        <w:rPr>
          <w:rFonts w:cstheme="minorHAnsi"/>
          <w:b/>
          <w:color w:val="FF0000"/>
        </w:rPr>
        <w:t>1st</w:t>
      </w:r>
      <w:r w:rsidRPr="008D3373">
        <w:rPr>
          <w:rFonts w:cstheme="minorHAnsi"/>
          <w:b/>
          <w:color w:val="FF0000"/>
        </w:rPr>
        <w:t>, 201</w:t>
      </w:r>
      <w:r w:rsidR="00B449F4">
        <w:rPr>
          <w:rFonts w:cstheme="minorHAnsi"/>
          <w:b/>
          <w:color w:val="FF0000"/>
        </w:rPr>
        <w:t>4</w:t>
      </w:r>
      <w:r w:rsidRPr="008D3373">
        <w:rPr>
          <w:rFonts w:cstheme="minorHAnsi"/>
        </w:rPr>
        <w:t>.  Applications must be submitted before that date to be considered.</w:t>
      </w:r>
    </w:p>
    <w:p w:rsidR="00E23370" w:rsidRPr="00162F88" w:rsidRDefault="00626D2C" w:rsidP="00E23370">
      <w:pPr>
        <w:numPr>
          <w:ilvl w:val="0"/>
          <w:numId w:val="2"/>
        </w:numPr>
        <w:spacing w:after="0" w:line="240" w:lineRule="auto"/>
        <w:rPr>
          <w:rFonts w:cstheme="minorHAnsi"/>
          <w:sz w:val="24"/>
          <w:szCs w:val="24"/>
        </w:rPr>
      </w:pPr>
      <w:r w:rsidRPr="00162F88">
        <w:rPr>
          <w:rFonts w:cstheme="minorHAnsi"/>
          <w:sz w:val="24"/>
          <w:szCs w:val="24"/>
        </w:rPr>
        <w:t xml:space="preserve">On-line applications for 1039 positions are accepted through </w:t>
      </w:r>
      <w:r w:rsidR="0022149E" w:rsidRPr="00162F88">
        <w:rPr>
          <w:rFonts w:cstheme="minorHAnsi"/>
          <w:sz w:val="24"/>
          <w:szCs w:val="24"/>
        </w:rPr>
        <w:t xml:space="preserve">USA Jobs at </w:t>
      </w:r>
      <w:hyperlink r:id="rId16" w:history="1">
        <w:r w:rsidR="00F25DC0" w:rsidRPr="00162F88">
          <w:rPr>
            <w:rStyle w:val="Hyperlink"/>
            <w:rFonts w:cstheme="minorHAnsi"/>
            <w:sz w:val="24"/>
            <w:szCs w:val="24"/>
          </w:rPr>
          <w:t>www.usajobs.gov</w:t>
        </w:r>
      </w:hyperlink>
      <w:r w:rsidRPr="00162F88">
        <w:rPr>
          <w:rFonts w:cstheme="minorHAnsi"/>
          <w:color w:val="000000"/>
          <w:sz w:val="24"/>
          <w:szCs w:val="24"/>
        </w:rPr>
        <w:t>.</w:t>
      </w:r>
      <w:r w:rsidR="00F25DC0" w:rsidRPr="00162F88">
        <w:rPr>
          <w:rFonts w:cstheme="minorHAnsi"/>
          <w:color w:val="000000"/>
          <w:sz w:val="24"/>
          <w:szCs w:val="24"/>
        </w:rPr>
        <w:t xml:space="preserve"> </w:t>
      </w:r>
    </w:p>
    <w:p w:rsidR="00626D2C" w:rsidRPr="00162F88" w:rsidRDefault="00626D2C" w:rsidP="00DE2638">
      <w:pPr>
        <w:numPr>
          <w:ilvl w:val="0"/>
          <w:numId w:val="2"/>
        </w:numPr>
        <w:spacing w:after="0" w:line="240" w:lineRule="auto"/>
        <w:rPr>
          <w:rFonts w:cstheme="minorHAnsi"/>
          <w:sz w:val="24"/>
          <w:szCs w:val="24"/>
          <w:u w:val="single"/>
        </w:rPr>
      </w:pPr>
      <w:r w:rsidRPr="00162F88">
        <w:rPr>
          <w:rFonts w:cstheme="minorHAnsi"/>
          <w:sz w:val="24"/>
          <w:szCs w:val="24"/>
        </w:rPr>
        <w:t xml:space="preserve">If you have previously applied for this position, </w:t>
      </w:r>
      <w:r w:rsidRPr="00162F88">
        <w:rPr>
          <w:rFonts w:cstheme="minorHAnsi"/>
          <w:sz w:val="24"/>
          <w:szCs w:val="24"/>
          <w:u w:val="single"/>
        </w:rPr>
        <w:t xml:space="preserve">you </w:t>
      </w:r>
      <w:r w:rsidR="0022149E" w:rsidRPr="00162F88">
        <w:rPr>
          <w:rFonts w:cstheme="minorHAnsi"/>
          <w:sz w:val="24"/>
          <w:szCs w:val="24"/>
          <w:u w:val="single"/>
        </w:rPr>
        <w:t>may</w:t>
      </w:r>
      <w:r w:rsidRPr="00162F88">
        <w:rPr>
          <w:rFonts w:cstheme="minorHAnsi"/>
          <w:sz w:val="24"/>
          <w:szCs w:val="24"/>
          <w:u w:val="single"/>
        </w:rPr>
        <w:t xml:space="preserve"> need to re-apply </w:t>
      </w:r>
      <w:r w:rsidR="0022149E" w:rsidRPr="00162F88">
        <w:rPr>
          <w:rFonts w:cstheme="minorHAnsi"/>
          <w:sz w:val="24"/>
          <w:szCs w:val="24"/>
          <w:u w:val="single"/>
        </w:rPr>
        <w:t xml:space="preserve">under </w:t>
      </w:r>
      <w:r w:rsidRPr="00162F88">
        <w:rPr>
          <w:rFonts w:cstheme="minorHAnsi"/>
          <w:sz w:val="24"/>
          <w:szCs w:val="24"/>
          <w:u w:val="single"/>
        </w:rPr>
        <w:t>the</w:t>
      </w:r>
      <w:r w:rsidR="00B449F4">
        <w:rPr>
          <w:rFonts w:cstheme="minorHAnsi"/>
          <w:sz w:val="24"/>
          <w:szCs w:val="24"/>
          <w:u w:val="single"/>
        </w:rPr>
        <w:t xml:space="preserve"> ne</w:t>
      </w:r>
      <w:r w:rsidRPr="00162F88">
        <w:rPr>
          <w:rFonts w:cstheme="minorHAnsi"/>
          <w:sz w:val="24"/>
          <w:szCs w:val="24"/>
          <w:u w:val="single"/>
        </w:rPr>
        <w:t xml:space="preserve">w announcements </w:t>
      </w:r>
      <w:r w:rsidR="0022149E" w:rsidRPr="00162F88">
        <w:rPr>
          <w:rFonts w:cstheme="minorHAnsi"/>
          <w:sz w:val="24"/>
          <w:szCs w:val="24"/>
          <w:u w:val="single"/>
        </w:rPr>
        <w:t>number(s</w:t>
      </w:r>
      <w:r w:rsidR="00B449F4">
        <w:rPr>
          <w:rFonts w:cstheme="minorHAnsi"/>
          <w:sz w:val="24"/>
          <w:szCs w:val="24"/>
          <w:u w:val="single"/>
        </w:rPr>
        <w:t>) once they are available</w:t>
      </w:r>
      <w:r w:rsidRPr="00162F88">
        <w:rPr>
          <w:rFonts w:cstheme="minorHAnsi"/>
          <w:sz w:val="24"/>
          <w:szCs w:val="24"/>
          <w:u w:val="single"/>
        </w:rPr>
        <w:t>.</w:t>
      </w:r>
    </w:p>
    <w:p w:rsidR="0096495E" w:rsidRDefault="00626D2C" w:rsidP="00DE2638">
      <w:pPr>
        <w:numPr>
          <w:ilvl w:val="0"/>
          <w:numId w:val="2"/>
        </w:numPr>
        <w:spacing w:after="0" w:line="240" w:lineRule="auto"/>
        <w:rPr>
          <w:rFonts w:cstheme="minorHAnsi"/>
          <w:sz w:val="24"/>
          <w:szCs w:val="24"/>
        </w:rPr>
      </w:pPr>
      <w:r w:rsidRPr="0096495E">
        <w:rPr>
          <w:rFonts w:cstheme="minorHAnsi"/>
          <w:sz w:val="24"/>
          <w:szCs w:val="24"/>
        </w:rPr>
        <w:t>Be sure to indicate the duty station</w:t>
      </w:r>
      <w:r w:rsidR="0022149E" w:rsidRPr="0096495E">
        <w:rPr>
          <w:rFonts w:cstheme="minorHAnsi"/>
          <w:sz w:val="24"/>
          <w:szCs w:val="24"/>
        </w:rPr>
        <w:t>s</w:t>
      </w:r>
      <w:r w:rsidRPr="0096495E">
        <w:rPr>
          <w:rFonts w:cstheme="minorHAnsi"/>
          <w:sz w:val="24"/>
          <w:szCs w:val="24"/>
        </w:rPr>
        <w:t xml:space="preserve"> </w:t>
      </w:r>
      <w:r w:rsidR="0022149E" w:rsidRPr="0096495E">
        <w:rPr>
          <w:rFonts w:cstheme="minorHAnsi"/>
          <w:sz w:val="24"/>
          <w:szCs w:val="24"/>
        </w:rPr>
        <w:t>at which you are interested in working</w:t>
      </w:r>
      <w:r w:rsidRPr="0096495E">
        <w:rPr>
          <w:rFonts w:cstheme="minorHAnsi"/>
          <w:sz w:val="24"/>
          <w:szCs w:val="24"/>
        </w:rPr>
        <w:t xml:space="preserve">. </w:t>
      </w:r>
    </w:p>
    <w:p w:rsidR="00626D2C" w:rsidRPr="0096495E" w:rsidRDefault="00626D2C" w:rsidP="00DE2638">
      <w:pPr>
        <w:numPr>
          <w:ilvl w:val="0"/>
          <w:numId w:val="2"/>
        </w:numPr>
        <w:spacing w:after="0" w:line="240" w:lineRule="auto"/>
        <w:rPr>
          <w:rFonts w:cstheme="minorHAnsi"/>
          <w:sz w:val="24"/>
          <w:szCs w:val="24"/>
        </w:rPr>
      </w:pPr>
      <w:bookmarkStart w:id="0" w:name="_GoBack"/>
      <w:bookmarkEnd w:id="0"/>
      <w:r w:rsidRPr="0096495E">
        <w:rPr>
          <w:rFonts w:cstheme="minorHAnsi"/>
          <w:b/>
          <w:sz w:val="24"/>
          <w:szCs w:val="24"/>
        </w:rPr>
        <w:t xml:space="preserve">Referral lists will be requested starting </w:t>
      </w:r>
      <w:r w:rsidR="00895743" w:rsidRPr="0096495E">
        <w:rPr>
          <w:rFonts w:cstheme="minorHAnsi"/>
          <w:b/>
          <w:sz w:val="24"/>
          <w:szCs w:val="24"/>
        </w:rPr>
        <w:t>March</w:t>
      </w:r>
      <w:r w:rsidRPr="0096495E">
        <w:rPr>
          <w:rFonts w:cstheme="minorHAnsi"/>
          <w:b/>
          <w:sz w:val="24"/>
          <w:szCs w:val="24"/>
        </w:rPr>
        <w:t xml:space="preserve"> </w:t>
      </w:r>
      <w:r w:rsidR="00943264" w:rsidRPr="0096495E">
        <w:rPr>
          <w:rFonts w:cstheme="minorHAnsi"/>
          <w:b/>
          <w:sz w:val="24"/>
          <w:szCs w:val="24"/>
        </w:rPr>
        <w:t>1st</w:t>
      </w:r>
      <w:r w:rsidRPr="0096495E">
        <w:rPr>
          <w:rFonts w:cstheme="minorHAnsi"/>
          <w:b/>
          <w:sz w:val="24"/>
          <w:szCs w:val="24"/>
        </w:rPr>
        <w:t>, 201</w:t>
      </w:r>
      <w:r w:rsidR="00B449F4" w:rsidRPr="0096495E">
        <w:rPr>
          <w:rFonts w:cstheme="minorHAnsi"/>
          <w:b/>
          <w:sz w:val="24"/>
          <w:szCs w:val="24"/>
        </w:rPr>
        <w:t>4</w:t>
      </w:r>
      <w:r w:rsidRPr="0096495E">
        <w:rPr>
          <w:rFonts w:cstheme="minorHAnsi"/>
          <w:sz w:val="24"/>
          <w:szCs w:val="24"/>
        </w:rPr>
        <w:t xml:space="preserve">.  </w:t>
      </w:r>
    </w:p>
    <w:p w:rsidR="00626D2C" w:rsidRDefault="0069320E" w:rsidP="00895743">
      <w:pPr>
        <w:rPr>
          <w:rFonts w:cstheme="minorHAnsi"/>
        </w:rPr>
      </w:pPr>
      <w:r w:rsidRPr="008D3373">
        <w:rPr>
          <w:rFonts w:cstheme="minorHAnsi"/>
          <w:b/>
          <w:sz w:val="20"/>
          <w:szCs w:val="20"/>
        </w:rPr>
        <w:tab/>
      </w:r>
      <w:r w:rsidRPr="008D3373">
        <w:rPr>
          <w:rFonts w:cstheme="minorHAnsi"/>
          <w:color w:val="FF0000"/>
          <w:sz w:val="20"/>
          <w:szCs w:val="20"/>
        </w:rPr>
        <w:br/>
      </w:r>
      <w:r w:rsidR="00626D2C" w:rsidRPr="008D3373">
        <w:rPr>
          <w:rFonts w:cstheme="minorHAnsi"/>
        </w:rPr>
        <w:t xml:space="preserve">If you are having difficulty applying for the position through the </w:t>
      </w:r>
      <w:proofErr w:type="spellStart"/>
      <w:r w:rsidRPr="008D3373">
        <w:rPr>
          <w:rFonts w:cstheme="minorHAnsi"/>
        </w:rPr>
        <w:t>USAjobs</w:t>
      </w:r>
      <w:proofErr w:type="spellEnd"/>
      <w:r w:rsidRPr="008D3373">
        <w:rPr>
          <w:rFonts w:cstheme="minorHAnsi"/>
        </w:rPr>
        <w:t xml:space="preserve"> or Forest Service website</w:t>
      </w:r>
      <w:r w:rsidR="00626D2C" w:rsidRPr="008D3373">
        <w:rPr>
          <w:rFonts w:cstheme="minorHAnsi"/>
        </w:rPr>
        <w:t xml:space="preserve"> process, you may also contact:</w:t>
      </w:r>
      <w:r w:rsidR="008D3373" w:rsidRPr="008D3373">
        <w:rPr>
          <w:rFonts w:cstheme="minorHAnsi"/>
        </w:rPr>
        <w:t xml:space="preserve"> </w:t>
      </w:r>
      <w:r w:rsidR="00626D2C" w:rsidRPr="008D3373">
        <w:rPr>
          <w:rFonts w:cstheme="minorHAnsi"/>
          <w:b/>
        </w:rPr>
        <w:t>Albuquerque Service Center-Human Capital Management at 877-372-7248</w:t>
      </w:r>
      <w:r w:rsidRPr="008D3373">
        <w:rPr>
          <w:rFonts w:cstheme="minorHAnsi"/>
          <w:b/>
        </w:rPr>
        <w:t>, option 2.</w:t>
      </w:r>
      <w:r w:rsidR="00626D2C" w:rsidRPr="008D3373">
        <w:rPr>
          <w:rFonts w:cstheme="minorHAnsi"/>
        </w:rPr>
        <w:t xml:space="preserve"> </w:t>
      </w:r>
    </w:p>
    <w:sectPr w:rsidR="00626D2C" w:rsidSect="007D0434">
      <w:pgSz w:w="12240" w:h="15840"/>
      <w:pgMar w:top="1296"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893"/>
    <w:multiLevelType w:val="hybridMultilevel"/>
    <w:tmpl w:val="1F823C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FDA1A2D"/>
    <w:multiLevelType w:val="hybridMultilevel"/>
    <w:tmpl w:val="281059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8D"/>
    <w:rsid w:val="00017D38"/>
    <w:rsid w:val="00040DCD"/>
    <w:rsid w:val="0005709B"/>
    <w:rsid w:val="00096D34"/>
    <w:rsid w:val="000B6509"/>
    <w:rsid w:val="001012B9"/>
    <w:rsid w:val="001327C3"/>
    <w:rsid w:val="00151110"/>
    <w:rsid w:val="00162F88"/>
    <w:rsid w:val="001660CE"/>
    <w:rsid w:val="001A1672"/>
    <w:rsid w:val="001A3B17"/>
    <w:rsid w:val="001E575B"/>
    <w:rsid w:val="0022149E"/>
    <w:rsid w:val="0029109A"/>
    <w:rsid w:val="002A3A53"/>
    <w:rsid w:val="002E1F43"/>
    <w:rsid w:val="00316EC3"/>
    <w:rsid w:val="00361102"/>
    <w:rsid w:val="003913F7"/>
    <w:rsid w:val="003D13B0"/>
    <w:rsid w:val="003D3586"/>
    <w:rsid w:val="0044496D"/>
    <w:rsid w:val="00467346"/>
    <w:rsid w:val="004F0548"/>
    <w:rsid w:val="00503DFF"/>
    <w:rsid w:val="00580276"/>
    <w:rsid w:val="00583790"/>
    <w:rsid w:val="005D6B92"/>
    <w:rsid w:val="006071BB"/>
    <w:rsid w:val="00626D2C"/>
    <w:rsid w:val="006561C9"/>
    <w:rsid w:val="00665B3C"/>
    <w:rsid w:val="006733BA"/>
    <w:rsid w:val="0069320E"/>
    <w:rsid w:val="006B504A"/>
    <w:rsid w:val="00777209"/>
    <w:rsid w:val="007A11AB"/>
    <w:rsid w:val="007D0434"/>
    <w:rsid w:val="007D1C3E"/>
    <w:rsid w:val="008002EF"/>
    <w:rsid w:val="0080745F"/>
    <w:rsid w:val="00815A43"/>
    <w:rsid w:val="00826338"/>
    <w:rsid w:val="00875836"/>
    <w:rsid w:val="00895743"/>
    <w:rsid w:val="008A2B22"/>
    <w:rsid w:val="008A5F49"/>
    <w:rsid w:val="008D3373"/>
    <w:rsid w:val="008E0D0A"/>
    <w:rsid w:val="00943264"/>
    <w:rsid w:val="0094465D"/>
    <w:rsid w:val="0096495E"/>
    <w:rsid w:val="009862F2"/>
    <w:rsid w:val="009C4FD1"/>
    <w:rsid w:val="00A1192C"/>
    <w:rsid w:val="00A503C0"/>
    <w:rsid w:val="00A80A30"/>
    <w:rsid w:val="00AA38A1"/>
    <w:rsid w:val="00B40A06"/>
    <w:rsid w:val="00B43058"/>
    <w:rsid w:val="00B449F4"/>
    <w:rsid w:val="00B96F46"/>
    <w:rsid w:val="00BB642F"/>
    <w:rsid w:val="00BF743C"/>
    <w:rsid w:val="00C43E03"/>
    <w:rsid w:val="00C524A5"/>
    <w:rsid w:val="00C67DFE"/>
    <w:rsid w:val="00C83237"/>
    <w:rsid w:val="00CA1DFB"/>
    <w:rsid w:val="00D479B7"/>
    <w:rsid w:val="00D912B8"/>
    <w:rsid w:val="00DE2638"/>
    <w:rsid w:val="00DF0F0D"/>
    <w:rsid w:val="00E23370"/>
    <w:rsid w:val="00E43F71"/>
    <w:rsid w:val="00E55270"/>
    <w:rsid w:val="00E8216C"/>
    <w:rsid w:val="00EF5148"/>
    <w:rsid w:val="00F25DC0"/>
    <w:rsid w:val="00F6248D"/>
    <w:rsid w:val="00F62B3F"/>
    <w:rsid w:val="00F86961"/>
    <w:rsid w:val="00FB3ABE"/>
    <w:rsid w:val="00FC31A3"/>
    <w:rsid w:val="00FC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3"/>
  </w:style>
  <w:style w:type="paragraph" w:styleId="Heading1">
    <w:name w:val="heading 1"/>
    <w:basedOn w:val="Normal"/>
    <w:next w:val="Normal"/>
    <w:link w:val="Heading1Char"/>
    <w:qFormat/>
    <w:rsid w:val="006071B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character" w:styleId="Hyperlink">
    <w:name w:val="Hyperlink"/>
    <w:basedOn w:val="DefaultParagraphFont"/>
    <w:rsid w:val="00F6248D"/>
    <w:rPr>
      <w:color w:val="0000FF"/>
      <w:u w:val="single"/>
    </w:rPr>
  </w:style>
  <w:style w:type="table" w:styleId="TableGrid">
    <w:name w:val="Table Grid"/>
    <w:basedOn w:val="TableNormal"/>
    <w:uiPriority w:val="59"/>
    <w:rsid w:val="0062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20E"/>
    <w:pPr>
      <w:ind w:left="720"/>
      <w:contextualSpacing/>
    </w:pPr>
  </w:style>
  <w:style w:type="paragraph" w:styleId="BodyTextIndent">
    <w:name w:val="Body Text Indent"/>
    <w:basedOn w:val="Normal"/>
    <w:link w:val="BodyTextIndentChar"/>
    <w:rsid w:val="0094465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4465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071B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3"/>
  </w:style>
  <w:style w:type="paragraph" w:styleId="Heading1">
    <w:name w:val="heading 1"/>
    <w:basedOn w:val="Normal"/>
    <w:next w:val="Normal"/>
    <w:link w:val="Heading1Char"/>
    <w:qFormat/>
    <w:rsid w:val="006071B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character" w:styleId="Hyperlink">
    <w:name w:val="Hyperlink"/>
    <w:basedOn w:val="DefaultParagraphFont"/>
    <w:rsid w:val="00F6248D"/>
    <w:rPr>
      <w:color w:val="0000FF"/>
      <w:u w:val="single"/>
    </w:rPr>
  </w:style>
  <w:style w:type="table" w:styleId="TableGrid">
    <w:name w:val="Table Grid"/>
    <w:basedOn w:val="TableNormal"/>
    <w:uiPriority w:val="59"/>
    <w:rsid w:val="0062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20E"/>
    <w:pPr>
      <w:ind w:left="720"/>
      <w:contextualSpacing/>
    </w:pPr>
  </w:style>
  <w:style w:type="paragraph" w:styleId="BodyTextIndent">
    <w:name w:val="Body Text Indent"/>
    <w:basedOn w:val="Normal"/>
    <w:link w:val="BodyTextIndentChar"/>
    <w:rsid w:val="0094465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4465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071B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3280">
      <w:bodyDiv w:val="1"/>
      <w:marLeft w:val="0"/>
      <w:marRight w:val="0"/>
      <w:marTop w:val="0"/>
      <w:marBottom w:val="0"/>
      <w:divBdr>
        <w:top w:val="none" w:sz="0" w:space="0" w:color="auto"/>
        <w:left w:val="none" w:sz="0" w:space="0" w:color="auto"/>
        <w:bottom w:val="none" w:sz="0" w:space="0" w:color="auto"/>
        <w:right w:val="none" w:sz="0" w:space="0" w:color="auto"/>
      </w:divBdr>
    </w:div>
    <w:div w:id="712778299">
      <w:bodyDiv w:val="1"/>
      <w:marLeft w:val="0"/>
      <w:marRight w:val="0"/>
      <w:marTop w:val="0"/>
      <w:marBottom w:val="0"/>
      <w:divBdr>
        <w:top w:val="none" w:sz="0" w:space="0" w:color="auto"/>
        <w:left w:val="none" w:sz="0" w:space="0" w:color="auto"/>
        <w:bottom w:val="none" w:sz="0" w:space="0" w:color="auto"/>
        <w:right w:val="none" w:sz="0" w:space="0" w:color="auto"/>
      </w:divBdr>
    </w:div>
    <w:div w:id="1500190420">
      <w:bodyDiv w:val="1"/>
      <w:marLeft w:val="0"/>
      <w:marRight w:val="0"/>
      <w:marTop w:val="0"/>
      <w:marBottom w:val="0"/>
      <w:divBdr>
        <w:top w:val="none" w:sz="0" w:space="0" w:color="auto"/>
        <w:left w:val="none" w:sz="0" w:space="0" w:color="auto"/>
        <w:bottom w:val="none" w:sz="0" w:space="0" w:color="auto"/>
        <w:right w:val="none" w:sz="0" w:space="0" w:color="auto"/>
      </w:divBdr>
    </w:div>
    <w:div w:id="1738740373">
      <w:bodyDiv w:val="1"/>
      <w:marLeft w:val="0"/>
      <w:marRight w:val="0"/>
      <w:marTop w:val="0"/>
      <w:marBottom w:val="0"/>
      <w:divBdr>
        <w:top w:val="none" w:sz="0" w:space="0" w:color="auto"/>
        <w:left w:val="none" w:sz="0" w:space="0" w:color="auto"/>
        <w:bottom w:val="none" w:sz="0" w:space="0" w:color="auto"/>
        <w:right w:val="none" w:sz="0" w:space="0" w:color="auto"/>
      </w:divBdr>
    </w:div>
    <w:div w:id="18528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lhawdon@fs.fed.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odegaard@fs.fed.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jobs.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dittman@fs.fed.us" TargetMode="External"/><Relationship Id="rId5" Type="http://schemas.openxmlformats.org/officeDocument/2006/relationships/webSettings" Target="webSettings.xml"/><Relationship Id="rId15" Type="http://schemas.openxmlformats.org/officeDocument/2006/relationships/hyperlink" Target="mailto:jastein@fs.fed.us" TargetMode="External"/><Relationship Id="rId10" Type="http://schemas.openxmlformats.org/officeDocument/2006/relationships/hyperlink" Target="mailto:jastein@fs.fed.us"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mailto:gbush@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stacysmith</dc:creator>
  <cp:lastModifiedBy>USDA Forest Service</cp:lastModifiedBy>
  <cp:revision>6</cp:revision>
  <cp:lastPrinted>2013-02-06T17:33:00Z</cp:lastPrinted>
  <dcterms:created xsi:type="dcterms:W3CDTF">2014-01-08T19:43:00Z</dcterms:created>
  <dcterms:modified xsi:type="dcterms:W3CDTF">2014-01-27T22:27:00Z</dcterms:modified>
</cp:coreProperties>
</file>